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Ind w:w="250" w:type="dxa"/>
        <w:tblLook w:val="04A0" w:firstRow="1" w:lastRow="0" w:firstColumn="1" w:lastColumn="0" w:noHBand="0" w:noVBand="1"/>
      </w:tblPr>
      <w:tblGrid>
        <w:gridCol w:w="5526"/>
      </w:tblGrid>
      <w:tr w:rsidR="00AB5E76" w14:paraId="70CE6A4B" w14:textId="77777777" w:rsidTr="00FC3C95">
        <w:trPr>
          <w:trHeight w:val="3692"/>
        </w:trPr>
        <w:tc>
          <w:tcPr>
            <w:tcW w:w="5742" w:type="dxa"/>
            <w:tcBorders>
              <w:top w:val="nil"/>
              <w:left w:val="nil"/>
              <w:bottom w:val="nil"/>
              <w:right w:val="nil"/>
            </w:tcBorders>
            <w:vAlign w:val="center"/>
          </w:tcPr>
          <w:p w14:paraId="103F8B44" w14:textId="40BD5AA3" w:rsidR="00AB5E76" w:rsidRPr="00AB5E76" w:rsidRDefault="00ED41A8" w:rsidP="00714580">
            <w:pPr>
              <w:pStyle w:val="Title"/>
              <w:spacing w:line="600" w:lineRule="exact"/>
              <w:rPr>
                <w:color w:val="FFFFFF" w:themeColor="background1"/>
                <w:sz w:val="52"/>
                <w:szCs w:val="52"/>
              </w:rPr>
            </w:pPr>
            <w:r>
              <w:rPr>
                <w:color w:val="FFFFFF" w:themeColor="background1"/>
                <w:sz w:val="52"/>
                <w:szCs w:val="52"/>
              </w:rPr>
              <w:t>Investment Plan</w:t>
            </w:r>
            <w:r w:rsidR="002C73B2">
              <w:rPr>
                <w:color w:val="FFFFFF" w:themeColor="background1"/>
                <w:sz w:val="52"/>
                <w:szCs w:val="52"/>
              </w:rPr>
              <w:t xml:space="preserve"> Template</w:t>
            </w:r>
            <w:r w:rsidR="007A6B38">
              <w:rPr>
                <w:color w:val="FFFFFF" w:themeColor="background1"/>
                <w:sz w:val="52"/>
                <w:szCs w:val="52"/>
              </w:rPr>
              <w:t xml:space="preserve"> </w:t>
            </w:r>
          </w:p>
        </w:tc>
      </w:tr>
    </w:tbl>
    <w:p w14:paraId="39D0C119" w14:textId="77777777" w:rsidR="00AB5E76" w:rsidRPr="00BA1B7C" w:rsidRDefault="00AB5E76" w:rsidP="00AB5E76">
      <w:pPr>
        <w:sectPr w:rsidR="00AB5E76" w:rsidRPr="00BA1B7C" w:rsidSect="00193465">
          <w:footerReference w:type="even" r:id="rId9"/>
          <w:footerReference w:type="default" r:id="rId10"/>
          <w:headerReference w:type="first" r:id="rId11"/>
          <w:pgSz w:w="11900" w:h="16840" w:code="9"/>
          <w:pgMar w:top="10490" w:right="567" w:bottom="1276" w:left="4990" w:header="709" w:footer="567" w:gutter="567"/>
          <w:cols w:space="708"/>
          <w:titlePg/>
          <w:docGrid w:linePitch="360"/>
        </w:sectPr>
      </w:pPr>
    </w:p>
    <w:p w14:paraId="188CADAF" w14:textId="77777777" w:rsidR="00196E90" w:rsidRDefault="00196E90">
      <w:pPr>
        <w:spacing w:after="0"/>
      </w:pPr>
    </w:p>
    <w:p w14:paraId="67EFBEA1" w14:textId="77777777" w:rsidR="00DE7886" w:rsidRDefault="00DE7886" w:rsidP="00DE7886">
      <w:pPr>
        <w:spacing w:after="0"/>
      </w:pPr>
    </w:p>
    <w:p w14:paraId="73711F32" w14:textId="77777777" w:rsidR="00DE7886" w:rsidRDefault="00DE7886" w:rsidP="00DE7886">
      <w:pPr>
        <w:spacing w:after="0"/>
      </w:pPr>
    </w:p>
    <w:p w14:paraId="55C6B2E7" w14:textId="77777777" w:rsidR="00B21C65" w:rsidRDefault="00B21C65" w:rsidP="00DE7886">
      <w:pPr>
        <w:spacing w:after="0"/>
      </w:pPr>
    </w:p>
    <w:p w14:paraId="42CA3DEE" w14:textId="77777777" w:rsidR="00B21C65" w:rsidRDefault="00B21C65" w:rsidP="00DE7886">
      <w:pPr>
        <w:spacing w:after="0"/>
      </w:pPr>
    </w:p>
    <w:p w14:paraId="63B6B085" w14:textId="77777777" w:rsidR="00B21C65" w:rsidRDefault="00B21C65" w:rsidP="00DE7886">
      <w:pPr>
        <w:spacing w:after="0"/>
      </w:pPr>
    </w:p>
    <w:p w14:paraId="729ECF15" w14:textId="77777777" w:rsidR="006B516D" w:rsidRDefault="006B516D" w:rsidP="00DE7886">
      <w:pPr>
        <w:spacing w:after="0"/>
      </w:pPr>
    </w:p>
    <w:p w14:paraId="517B40A1" w14:textId="77777777" w:rsidR="006B516D" w:rsidRDefault="006B516D" w:rsidP="00DE7886">
      <w:pPr>
        <w:spacing w:after="0"/>
      </w:pPr>
    </w:p>
    <w:p w14:paraId="006B3ED4" w14:textId="77777777" w:rsidR="006B516D" w:rsidRDefault="006B516D" w:rsidP="00DE7886">
      <w:pPr>
        <w:spacing w:after="0"/>
      </w:pPr>
    </w:p>
    <w:p w14:paraId="2D55F26E" w14:textId="77777777" w:rsidR="006B516D" w:rsidRDefault="006B516D" w:rsidP="00DE7886">
      <w:pPr>
        <w:spacing w:after="0"/>
      </w:pPr>
    </w:p>
    <w:p w14:paraId="55422E44" w14:textId="77777777" w:rsidR="006B516D" w:rsidRDefault="006B516D" w:rsidP="00DE7886">
      <w:pPr>
        <w:spacing w:after="0"/>
      </w:pPr>
    </w:p>
    <w:p w14:paraId="66F5D6E8" w14:textId="77777777" w:rsidR="006B516D" w:rsidRDefault="006B516D" w:rsidP="00DE7886">
      <w:pPr>
        <w:spacing w:after="0"/>
      </w:pPr>
    </w:p>
    <w:p w14:paraId="00426F88" w14:textId="77777777" w:rsidR="00DA0337" w:rsidRDefault="00DA0337" w:rsidP="006B516D">
      <w:pPr>
        <w:spacing w:after="60"/>
        <w:rPr>
          <w:sz w:val="20"/>
        </w:rPr>
      </w:pPr>
      <w:r>
        <w:rPr>
          <w:sz w:val="20"/>
        </w:rPr>
        <w:t>Published by the Tertiary Education Commission</w:t>
      </w:r>
    </w:p>
    <w:p w14:paraId="0FBD6171" w14:textId="77777777" w:rsidR="00DA0337" w:rsidRDefault="00DA0337" w:rsidP="006B516D">
      <w:pPr>
        <w:spacing w:after="60"/>
        <w:rPr>
          <w:sz w:val="20"/>
        </w:rPr>
      </w:pPr>
      <w:r>
        <w:rPr>
          <w:sz w:val="20"/>
        </w:rPr>
        <w:t>Te Amorangi Mātauranga Matua</w:t>
      </w:r>
    </w:p>
    <w:p w14:paraId="6F4FE5E5" w14:textId="77777777" w:rsidR="00DA0337" w:rsidRDefault="00DA0337" w:rsidP="006B516D">
      <w:pPr>
        <w:spacing w:after="60"/>
        <w:rPr>
          <w:sz w:val="20"/>
        </w:rPr>
      </w:pPr>
      <w:r>
        <w:rPr>
          <w:sz w:val="20"/>
        </w:rPr>
        <w:t>National Office</w:t>
      </w:r>
    </w:p>
    <w:p w14:paraId="67337316" w14:textId="77777777" w:rsidR="00DA0337" w:rsidRDefault="00DA0337" w:rsidP="006B516D">
      <w:pPr>
        <w:spacing w:after="60"/>
        <w:rPr>
          <w:sz w:val="20"/>
        </w:rPr>
      </w:pPr>
      <w:r>
        <w:rPr>
          <w:sz w:val="20"/>
        </w:rPr>
        <w:t>44 The Terrace</w:t>
      </w:r>
    </w:p>
    <w:p w14:paraId="3BD310CC" w14:textId="77777777" w:rsidR="00DA0337" w:rsidRDefault="00DA0337" w:rsidP="006B516D">
      <w:pPr>
        <w:spacing w:after="60"/>
        <w:rPr>
          <w:sz w:val="20"/>
        </w:rPr>
      </w:pPr>
      <w:r>
        <w:rPr>
          <w:sz w:val="20"/>
        </w:rPr>
        <w:t>PO Box 27048</w:t>
      </w:r>
    </w:p>
    <w:p w14:paraId="2B383AFA" w14:textId="77777777" w:rsidR="00DA0337" w:rsidRDefault="00DA0337" w:rsidP="00DA0337">
      <w:pPr>
        <w:rPr>
          <w:sz w:val="20"/>
        </w:rPr>
      </w:pPr>
      <w:r>
        <w:rPr>
          <w:sz w:val="20"/>
        </w:rPr>
        <w:t>Wellington, New Zealand</w:t>
      </w:r>
    </w:p>
    <w:p w14:paraId="273B4CA2" w14:textId="77777777" w:rsidR="00DA0337" w:rsidRDefault="00DA0337" w:rsidP="00D66007">
      <w:pPr>
        <w:jc w:val="right"/>
        <w:rPr>
          <w:sz w:val="20"/>
        </w:rPr>
      </w:pPr>
    </w:p>
    <w:p w14:paraId="28F7A517" w14:textId="77777777" w:rsidR="00754599" w:rsidRDefault="00754599" w:rsidP="00DA0337">
      <w:pPr>
        <w:rPr>
          <w:sz w:val="20"/>
        </w:rPr>
      </w:pPr>
      <w:bookmarkStart w:id="0" w:name="_GoBack"/>
      <w:r w:rsidRPr="00754599">
        <w:rPr>
          <w:sz w:val="20"/>
        </w:rPr>
        <w:t>ISBN 978-0-478-32092-3 (electronic)</w:t>
      </w:r>
    </w:p>
    <w:bookmarkEnd w:id="0"/>
    <w:p w14:paraId="3F852CB6" w14:textId="77777777" w:rsidR="00754599" w:rsidRDefault="00754599" w:rsidP="00DA0337">
      <w:pPr>
        <w:rPr>
          <w:sz w:val="20"/>
        </w:rPr>
      </w:pPr>
    </w:p>
    <w:p w14:paraId="73111549" w14:textId="77777777" w:rsidR="004E50DB" w:rsidRDefault="004E50E9" w:rsidP="00DA0337">
      <w:pPr>
        <w:rPr>
          <w:sz w:val="20"/>
        </w:rPr>
      </w:pPr>
      <w:r>
        <w:rPr>
          <w:sz w:val="20"/>
        </w:rPr>
        <w:t>March 2021</w:t>
      </w:r>
    </w:p>
    <w:p w14:paraId="716A832F" w14:textId="77777777" w:rsidR="00754599" w:rsidRDefault="00754599" w:rsidP="00DA0337">
      <w:pPr>
        <w:rPr>
          <w:sz w:val="20"/>
        </w:rPr>
      </w:pPr>
    </w:p>
    <w:p w14:paraId="1E37910C" w14:textId="77777777" w:rsidR="00DA0337" w:rsidRDefault="00DA0337" w:rsidP="006B516D">
      <w:pPr>
        <w:spacing w:after="60"/>
        <w:rPr>
          <w:b/>
          <w:sz w:val="20"/>
        </w:rPr>
      </w:pPr>
      <w:r>
        <w:rPr>
          <w:b/>
          <w:sz w:val="20"/>
        </w:rPr>
        <w:t>Authors</w:t>
      </w:r>
    </w:p>
    <w:p w14:paraId="54C42D49" w14:textId="77777777" w:rsidR="00DA0337" w:rsidRDefault="00DA0337" w:rsidP="00DA0337">
      <w:pPr>
        <w:rPr>
          <w:sz w:val="20"/>
        </w:rPr>
      </w:pPr>
      <w:r>
        <w:rPr>
          <w:sz w:val="20"/>
        </w:rPr>
        <w:t>Th</w:t>
      </w:r>
      <w:r w:rsidR="001C1B1B">
        <w:rPr>
          <w:sz w:val="20"/>
        </w:rPr>
        <w:t>e Tertiary Education Commission</w:t>
      </w:r>
      <w:r w:rsidR="00787C33">
        <w:rPr>
          <w:sz w:val="20"/>
        </w:rPr>
        <w:t xml:space="preserve"> (TEC)</w:t>
      </w:r>
    </w:p>
    <w:p w14:paraId="050A1EA4" w14:textId="77777777" w:rsidR="00DA0337" w:rsidRDefault="00DA0337" w:rsidP="00DA0337">
      <w:pPr>
        <w:rPr>
          <w:sz w:val="20"/>
        </w:rPr>
      </w:pPr>
      <w:r>
        <w:rPr>
          <w:sz w:val="20"/>
        </w:rPr>
        <w:t>Every effort is made to provide accurate and factual content. The TEC cannot accept responsibility for any inadvertent errors or omissions that may occur.</w:t>
      </w:r>
    </w:p>
    <w:p w14:paraId="70463A3D" w14:textId="77777777" w:rsidR="00DA0337" w:rsidRDefault="00DA0337" w:rsidP="00DA0337">
      <w:pPr>
        <w:rPr>
          <w:sz w:val="20"/>
        </w:rPr>
      </w:pPr>
    </w:p>
    <w:p w14:paraId="51352CFF" w14:textId="77777777" w:rsidR="00DA0337" w:rsidRDefault="00DA0337" w:rsidP="00DA0337">
      <w:pPr>
        <w:rPr>
          <w:sz w:val="20"/>
        </w:rPr>
      </w:pPr>
      <w:r>
        <w:rPr>
          <w:noProof/>
          <w:sz w:val="20"/>
          <w:lang w:eastAsia="en-NZ"/>
        </w:rPr>
        <w:drawing>
          <wp:inline distT="0" distB="0" distL="0" distR="0" wp14:anchorId="2DE9C33A" wp14:editId="7BF35086">
            <wp:extent cx="723900" cy="257175"/>
            <wp:effectExtent l="0" t="0" r="0" b="9525"/>
            <wp:docPr id="7" name="Picture 7" descr="W159295_CClogoPRIN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159295_CClogoPRINT">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Pr>
          <w:sz w:val="20"/>
        </w:rPr>
        <w:t xml:space="preserve"> </w:t>
      </w:r>
    </w:p>
    <w:p w14:paraId="000C0FC7" w14:textId="77777777" w:rsidR="00DA0337" w:rsidRDefault="00DA0337" w:rsidP="006B516D">
      <w:pPr>
        <w:spacing w:after="0"/>
        <w:rPr>
          <w:sz w:val="20"/>
        </w:rPr>
      </w:pPr>
    </w:p>
    <w:p w14:paraId="69C5F04D" w14:textId="77777777" w:rsidR="00DA0337" w:rsidRDefault="00DA0337" w:rsidP="00DA0337">
      <w:pPr>
        <w:rPr>
          <w:sz w:val="20"/>
          <w:lang w:eastAsia="en-AU"/>
        </w:rPr>
      </w:pPr>
      <w:r>
        <w:rPr>
          <w:sz w:val="20"/>
        </w:rPr>
        <w:t>This work is licensed under the Creative Commons Attribution 4.0 International licence. You are free to copy, distribute, and adapt the work, as long as you attribute the work to the Tertiary Education Commission and abide by the other licence terms. Please note you may not use any departmental or governmental emblem, logo, or coat of arms in any way that infringes any provision of the Flags, Emblems, and Names Protection Act 1981.</w:t>
      </w:r>
    </w:p>
    <w:p w14:paraId="69A09DDA" w14:textId="77777777" w:rsidR="0053609E" w:rsidRDefault="0053609E" w:rsidP="0053609E">
      <w:pPr>
        <w:rPr>
          <w:bCs/>
        </w:rPr>
        <w:sectPr w:rsidR="0053609E" w:rsidSect="00AB7C9D">
          <w:footerReference w:type="even" r:id="rId14"/>
          <w:footerReference w:type="default" r:id="rId15"/>
          <w:headerReference w:type="first" r:id="rId16"/>
          <w:pgSz w:w="11900" w:h="16840"/>
          <w:pgMar w:top="1928" w:right="1134" w:bottom="1134" w:left="1701" w:header="425" w:footer="567" w:gutter="567"/>
          <w:cols w:space="708"/>
          <w:docGrid w:linePitch="360"/>
        </w:sectPr>
      </w:pPr>
    </w:p>
    <w:bookmarkStart w:id="1" w:name="_Toc33451499" w:displacedByCustomXml="next"/>
    <w:bookmarkStart w:id="2" w:name="_Toc33091941" w:displacedByCustomXml="next"/>
    <w:bookmarkStart w:id="3" w:name="_Toc501373693" w:displacedByCustomXml="next"/>
    <w:bookmarkStart w:id="4" w:name="_Toc501011163" w:displacedByCustomXml="next"/>
    <w:bookmarkStart w:id="5" w:name="_Toc501009396" w:displacedByCustomXml="next"/>
    <w:bookmarkStart w:id="6" w:name="_Toc497828955" w:displacedByCustomXml="next"/>
    <w:bookmarkStart w:id="7" w:name="_Toc486237488" w:displacedByCustomXml="next"/>
    <w:bookmarkStart w:id="8" w:name="_Toc486232626" w:displacedByCustomXml="next"/>
    <w:bookmarkStart w:id="9" w:name="_Toc486409159" w:displacedByCustomXml="next"/>
    <w:bookmarkStart w:id="10" w:name="_Toc501524048" w:displacedByCustomXml="next"/>
    <w:bookmarkStart w:id="11" w:name="_Toc64546994" w:displacedByCustomXml="next"/>
    <w:bookmarkStart w:id="12" w:name="_Toc33451677" w:displacedByCustomXml="next"/>
    <w:bookmarkStart w:id="13" w:name="_Toc33012725" w:displacedByCustomXml="next"/>
    <w:sdt>
      <w:sdtPr>
        <w:rPr>
          <w:rFonts w:ascii="Calibri" w:eastAsia="MS Mincho" w:hAnsi="Calibri" w:cs="Times New Roman"/>
          <w:b w:val="0"/>
          <w:bCs w:val="0"/>
          <w:color w:val="000000" w:themeColor="text1"/>
          <w:sz w:val="22"/>
          <w:szCs w:val="20"/>
        </w:rPr>
        <w:id w:val="-1940207402"/>
        <w:docPartObj>
          <w:docPartGallery w:val="Table of Contents"/>
          <w:docPartUnique/>
        </w:docPartObj>
      </w:sdtPr>
      <w:sdtEndPr>
        <w:rPr>
          <w:rFonts w:ascii="Georgia" w:eastAsiaTheme="majorEastAsia" w:hAnsi="Georgia" w:cstheme="majorBidi"/>
          <w:b/>
          <w:bCs/>
          <w:noProof/>
          <w:color w:val="8D922E"/>
          <w:sz w:val="44"/>
          <w:szCs w:val="32"/>
        </w:rPr>
      </w:sdtEndPr>
      <w:sdtContent>
        <w:p w14:paraId="51D4A08A" w14:textId="77777777" w:rsidR="000420B9" w:rsidRDefault="00B75C48" w:rsidP="00CE582B">
          <w:pPr>
            <w:pStyle w:val="TOCHeading"/>
            <w:ind w:right="-8"/>
          </w:pPr>
          <w:r w:rsidRPr="004E50DB">
            <w:t>Contents</w:t>
          </w:r>
          <w:bookmarkEnd w:id="11"/>
          <w:bookmarkEnd w:id="10"/>
          <w:bookmarkEnd w:id="9"/>
          <w:bookmarkEnd w:id="8"/>
          <w:bookmarkEnd w:id="7"/>
          <w:bookmarkEnd w:id="6"/>
          <w:bookmarkEnd w:id="5"/>
          <w:bookmarkEnd w:id="4"/>
          <w:bookmarkEnd w:id="3"/>
          <w:bookmarkEnd w:id="2"/>
          <w:bookmarkEnd w:id="1"/>
        </w:p>
        <w:p w14:paraId="4D12287A" w14:textId="77777777" w:rsidR="00B54D69" w:rsidRDefault="00CE582B">
          <w:pPr>
            <w:pStyle w:val="TOC1"/>
            <w:rPr>
              <w:rFonts w:asciiTheme="minorHAnsi" w:eastAsiaTheme="minorEastAsia" w:hAnsiTheme="minorHAnsi" w:cstheme="minorBidi"/>
              <w:noProof/>
              <w:color w:val="auto"/>
              <w:szCs w:val="22"/>
              <w:lang w:eastAsia="en-NZ"/>
            </w:rPr>
          </w:pPr>
          <w:r>
            <w:fldChar w:fldCharType="begin"/>
          </w:r>
          <w:r>
            <w:instrText xml:space="preserve"> TOC \o "1-1" \h \z \u </w:instrText>
          </w:r>
          <w:r>
            <w:fldChar w:fldCharType="separate"/>
          </w:r>
          <w:hyperlink w:anchor="_Toc64546994" w:history="1">
            <w:r w:rsidR="00B54D69" w:rsidRPr="00B861A9">
              <w:rPr>
                <w:rStyle w:val="Hyperlink"/>
                <w:noProof/>
              </w:rPr>
              <w:t>Contents</w:t>
            </w:r>
            <w:r w:rsidR="00B54D69">
              <w:rPr>
                <w:noProof/>
                <w:webHidden/>
              </w:rPr>
              <w:tab/>
            </w:r>
            <w:r w:rsidR="00B54D69">
              <w:rPr>
                <w:noProof/>
                <w:webHidden/>
              </w:rPr>
              <w:fldChar w:fldCharType="begin"/>
            </w:r>
            <w:r w:rsidR="00B54D69">
              <w:rPr>
                <w:noProof/>
                <w:webHidden/>
              </w:rPr>
              <w:instrText xml:space="preserve"> PAGEREF _Toc64546994 \h </w:instrText>
            </w:r>
            <w:r w:rsidR="00B54D69">
              <w:rPr>
                <w:noProof/>
                <w:webHidden/>
              </w:rPr>
            </w:r>
            <w:r w:rsidR="00B54D69">
              <w:rPr>
                <w:noProof/>
                <w:webHidden/>
              </w:rPr>
              <w:fldChar w:fldCharType="separate"/>
            </w:r>
            <w:r w:rsidR="00B54D69">
              <w:rPr>
                <w:noProof/>
                <w:webHidden/>
              </w:rPr>
              <w:t>3</w:t>
            </w:r>
            <w:r w:rsidR="00B54D69">
              <w:rPr>
                <w:noProof/>
                <w:webHidden/>
              </w:rPr>
              <w:fldChar w:fldCharType="end"/>
            </w:r>
          </w:hyperlink>
        </w:p>
        <w:p w14:paraId="4CA7C01D" w14:textId="77777777" w:rsidR="00B54D69" w:rsidRDefault="009C6727">
          <w:pPr>
            <w:pStyle w:val="TOC1"/>
            <w:rPr>
              <w:rFonts w:asciiTheme="minorHAnsi" w:eastAsiaTheme="minorEastAsia" w:hAnsiTheme="minorHAnsi" w:cstheme="minorBidi"/>
              <w:noProof/>
              <w:color w:val="auto"/>
              <w:szCs w:val="22"/>
              <w:lang w:eastAsia="en-NZ"/>
            </w:rPr>
          </w:pPr>
          <w:hyperlink w:anchor="_Toc64546996" w:history="1">
            <w:r w:rsidR="00B54D69" w:rsidRPr="00B861A9">
              <w:rPr>
                <w:rStyle w:val="Hyperlink"/>
                <w:noProof/>
              </w:rPr>
              <w:t>About this template</w:t>
            </w:r>
            <w:r w:rsidR="00B54D69">
              <w:rPr>
                <w:noProof/>
                <w:webHidden/>
              </w:rPr>
              <w:tab/>
            </w:r>
            <w:r w:rsidR="00B54D69">
              <w:rPr>
                <w:noProof/>
                <w:webHidden/>
              </w:rPr>
              <w:fldChar w:fldCharType="begin"/>
            </w:r>
            <w:r w:rsidR="00B54D69">
              <w:rPr>
                <w:noProof/>
                <w:webHidden/>
              </w:rPr>
              <w:instrText xml:space="preserve"> PAGEREF _Toc64546996 \h </w:instrText>
            </w:r>
            <w:r w:rsidR="00B54D69">
              <w:rPr>
                <w:noProof/>
                <w:webHidden/>
              </w:rPr>
            </w:r>
            <w:r w:rsidR="00B54D69">
              <w:rPr>
                <w:noProof/>
                <w:webHidden/>
              </w:rPr>
              <w:fldChar w:fldCharType="separate"/>
            </w:r>
            <w:r w:rsidR="00B54D69">
              <w:rPr>
                <w:noProof/>
                <w:webHidden/>
              </w:rPr>
              <w:t>4</w:t>
            </w:r>
            <w:r w:rsidR="00B54D69">
              <w:rPr>
                <w:noProof/>
                <w:webHidden/>
              </w:rPr>
              <w:fldChar w:fldCharType="end"/>
            </w:r>
          </w:hyperlink>
        </w:p>
        <w:p w14:paraId="5A81F2AC" w14:textId="77777777" w:rsidR="00B54D69" w:rsidRDefault="009C6727">
          <w:pPr>
            <w:pStyle w:val="TOC1"/>
            <w:rPr>
              <w:rFonts w:asciiTheme="minorHAnsi" w:eastAsiaTheme="minorEastAsia" w:hAnsiTheme="minorHAnsi" w:cstheme="minorBidi"/>
              <w:noProof/>
              <w:color w:val="auto"/>
              <w:szCs w:val="22"/>
              <w:lang w:eastAsia="en-NZ"/>
            </w:rPr>
          </w:pPr>
          <w:hyperlink w:anchor="_Toc64546997" w:history="1">
            <w:r w:rsidR="00B54D69" w:rsidRPr="00B861A9">
              <w:rPr>
                <w:rStyle w:val="Hyperlink"/>
                <w:noProof/>
              </w:rPr>
              <w:t>Investment Plan</w:t>
            </w:r>
            <w:r w:rsidR="00B54D69">
              <w:rPr>
                <w:noProof/>
                <w:webHidden/>
              </w:rPr>
              <w:tab/>
            </w:r>
            <w:r w:rsidR="00B54D69">
              <w:rPr>
                <w:noProof/>
                <w:webHidden/>
              </w:rPr>
              <w:fldChar w:fldCharType="begin"/>
            </w:r>
            <w:r w:rsidR="00B54D69">
              <w:rPr>
                <w:noProof/>
                <w:webHidden/>
              </w:rPr>
              <w:instrText xml:space="preserve"> PAGEREF _Toc64546997 \h </w:instrText>
            </w:r>
            <w:r w:rsidR="00B54D69">
              <w:rPr>
                <w:noProof/>
                <w:webHidden/>
              </w:rPr>
            </w:r>
            <w:r w:rsidR="00B54D69">
              <w:rPr>
                <w:noProof/>
                <w:webHidden/>
              </w:rPr>
              <w:fldChar w:fldCharType="separate"/>
            </w:r>
            <w:r w:rsidR="00B54D69">
              <w:rPr>
                <w:noProof/>
                <w:webHidden/>
              </w:rPr>
              <w:t>6</w:t>
            </w:r>
            <w:r w:rsidR="00B54D69">
              <w:rPr>
                <w:noProof/>
                <w:webHidden/>
              </w:rPr>
              <w:fldChar w:fldCharType="end"/>
            </w:r>
          </w:hyperlink>
        </w:p>
        <w:p w14:paraId="46479E08" w14:textId="77777777" w:rsidR="00B54D69" w:rsidRDefault="009C6727">
          <w:pPr>
            <w:pStyle w:val="TOC1"/>
            <w:rPr>
              <w:rFonts w:asciiTheme="minorHAnsi" w:eastAsiaTheme="minorEastAsia" w:hAnsiTheme="minorHAnsi" w:cstheme="minorBidi"/>
              <w:noProof/>
              <w:color w:val="auto"/>
              <w:szCs w:val="22"/>
              <w:lang w:eastAsia="en-NZ"/>
            </w:rPr>
          </w:pPr>
          <w:hyperlink w:anchor="_Toc64546998" w:history="1">
            <w:r w:rsidR="00B54D69" w:rsidRPr="00B861A9">
              <w:rPr>
                <w:rStyle w:val="Hyperlink"/>
                <w:noProof/>
              </w:rPr>
              <w:t>1. Mission and role</w:t>
            </w:r>
            <w:r w:rsidR="00B54D69">
              <w:rPr>
                <w:noProof/>
                <w:webHidden/>
              </w:rPr>
              <w:tab/>
            </w:r>
            <w:r w:rsidR="00B54D69">
              <w:rPr>
                <w:noProof/>
                <w:webHidden/>
              </w:rPr>
              <w:fldChar w:fldCharType="begin"/>
            </w:r>
            <w:r w:rsidR="00B54D69">
              <w:rPr>
                <w:noProof/>
                <w:webHidden/>
              </w:rPr>
              <w:instrText xml:space="preserve"> PAGEREF _Toc64546998 \h </w:instrText>
            </w:r>
            <w:r w:rsidR="00B54D69">
              <w:rPr>
                <w:noProof/>
                <w:webHidden/>
              </w:rPr>
            </w:r>
            <w:r w:rsidR="00B54D69">
              <w:rPr>
                <w:noProof/>
                <w:webHidden/>
              </w:rPr>
              <w:fldChar w:fldCharType="separate"/>
            </w:r>
            <w:r w:rsidR="00B54D69">
              <w:rPr>
                <w:noProof/>
                <w:webHidden/>
              </w:rPr>
              <w:t>7</w:t>
            </w:r>
            <w:r w:rsidR="00B54D69">
              <w:rPr>
                <w:noProof/>
                <w:webHidden/>
              </w:rPr>
              <w:fldChar w:fldCharType="end"/>
            </w:r>
          </w:hyperlink>
        </w:p>
        <w:p w14:paraId="448661D0" w14:textId="77777777" w:rsidR="00B54D69" w:rsidRDefault="009C6727">
          <w:pPr>
            <w:pStyle w:val="TOC1"/>
            <w:rPr>
              <w:rFonts w:asciiTheme="minorHAnsi" w:eastAsiaTheme="minorEastAsia" w:hAnsiTheme="minorHAnsi" w:cstheme="minorBidi"/>
              <w:noProof/>
              <w:color w:val="auto"/>
              <w:szCs w:val="22"/>
              <w:lang w:eastAsia="en-NZ"/>
            </w:rPr>
          </w:pPr>
          <w:hyperlink w:anchor="_Toc64546999" w:history="1">
            <w:r w:rsidR="00B54D69" w:rsidRPr="00B861A9">
              <w:rPr>
                <w:rStyle w:val="Hyperlink"/>
                <w:noProof/>
              </w:rPr>
              <w:t>2. Addressing the needs of your stakeholders and giving effect to government priorities</w:t>
            </w:r>
            <w:r w:rsidR="00B54D69">
              <w:rPr>
                <w:noProof/>
                <w:webHidden/>
              </w:rPr>
              <w:tab/>
            </w:r>
            <w:r w:rsidR="00B54D69">
              <w:rPr>
                <w:noProof/>
                <w:webHidden/>
              </w:rPr>
              <w:fldChar w:fldCharType="begin"/>
            </w:r>
            <w:r w:rsidR="00B54D69">
              <w:rPr>
                <w:noProof/>
                <w:webHidden/>
              </w:rPr>
              <w:instrText xml:space="preserve"> PAGEREF _Toc64546999 \h </w:instrText>
            </w:r>
            <w:r w:rsidR="00B54D69">
              <w:rPr>
                <w:noProof/>
                <w:webHidden/>
              </w:rPr>
            </w:r>
            <w:r w:rsidR="00B54D69">
              <w:rPr>
                <w:noProof/>
                <w:webHidden/>
              </w:rPr>
              <w:fldChar w:fldCharType="separate"/>
            </w:r>
            <w:r w:rsidR="00B54D69">
              <w:rPr>
                <w:noProof/>
                <w:webHidden/>
              </w:rPr>
              <w:t>8</w:t>
            </w:r>
            <w:r w:rsidR="00B54D69">
              <w:rPr>
                <w:noProof/>
                <w:webHidden/>
              </w:rPr>
              <w:fldChar w:fldCharType="end"/>
            </w:r>
          </w:hyperlink>
        </w:p>
        <w:p w14:paraId="72633849" w14:textId="77777777" w:rsidR="00B54D69" w:rsidRDefault="009C6727">
          <w:pPr>
            <w:pStyle w:val="TOC1"/>
            <w:rPr>
              <w:rFonts w:asciiTheme="minorHAnsi" w:eastAsiaTheme="minorEastAsia" w:hAnsiTheme="minorHAnsi" w:cstheme="minorBidi"/>
              <w:noProof/>
              <w:color w:val="auto"/>
              <w:szCs w:val="22"/>
              <w:lang w:eastAsia="en-NZ"/>
            </w:rPr>
          </w:pPr>
          <w:hyperlink w:anchor="_Toc64547000" w:history="1">
            <w:r w:rsidR="00B54D69" w:rsidRPr="00B861A9">
              <w:rPr>
                <w:rStyle w:val="Hyperlink"/>
                <w:noProof/>
              </w:rPr>
              <w:t>3. Programmes and activities</w:t>
            </w:r>
            <w:r w:rsidR="00B54D69">
              <w:rPr>
                <w:noProof/>
                <w:webHidden/>
              </w:rPr>
              <w:tab/>
            </w:r>
            <w:r w:rsidR="00B54D69">
              <w:rPr>
                <w:noProof/>
                <w:webHidden/>
              </w:rPr>
              <w:fldChar w:fldCharType="begin"/>
            </w:r>
            <w:r w:rsidR="00B54D69">
              <w:rPr>
                <w:noProof/>
                <w:webHidden/>
              </w:rPr>
              <w:instrText xml:space="preserve"> PAGEREF _Toc64547000 \h </w:instrText>
            </w:r>
            <w:r w:rsidR="00B54D69">
              <w:rPr>
                <w:noProof/>
                <w:webHidden/>
              </w:rPr>
            </w:r>
            <w:r w:rsidR="00B54D69">
              <w:rPr>
                <w:noProof/>
                <w:webHidden/>
              </w:rPr>
              <w:fldChar w:fldCharType="separate"/>
            </w:r>
            <w:r w:rsidR="00B54D69">
              <w:rPr>
                <w:noProof/>
                <w:webHidden/>
              </w:rPr>
              <w:t>11</w:t>
            </w:r>
            <w:r w:rsidR="00B54D69">
              <w:rPr>
                <w:noProof/>
                <w:webHidden/>
              </w:rPr>
              <w:fldChar w:fldCharType="end"/>
            </w:r>
          </w:hyperlink>
        </w:p>
        <w:p w14:paraId="63732C8C" w14:textId="77777777" w:rsidR="00B54D69" w:rsidRDefault="009C6727">
          <w:pPr>
            <w:pStyle w:val="TOC1"/>
            <w:rPr>
              <w:rFonts w:asciiTheme="minorHAnsi" w:eastAsiaTheme="minorEastAsia" w:hAnsiTheme="minorHAnsi" w:cstheme="minorBidi"/>
              <w:noProof/>
              <w:color w:val="auto"/>
              <w:szCs w:val="22"/>
              <w:lang w:eastAsia="en-NZ"/>
            </w:rPr>
          </w:pPr>
          <w:hyperlink w:anchor="_Toc64547001" w:history="1">
            <w:r w:rsidR="00B54D69" w:rsidRPr="00B861A9">
              <w:rPr>
                <w:rStyle w:val="Hyperlink"/>
                <w:noProof/>
              </w:rPr>
              <w:t>4. Outcomes and measures</w:t>
            </w:r>
            <w:r w:rsidR="00B54D69">
              <w:rPr>
                <w:noProof/>
                <w:webHidden/>
              </w:rPr>
              <w:tab/>
            </w:r>
            <w:r w:rsidR="00B54D69">
              <w:rPr>
                <w:noProof/>
                <w:webHidden/>
              </w:rPr>
              <w:fldChar w:fldCharType="begin"/>
            </w:r>
            <w:r w:rsidR="00B54D69">
              <w:rPr>
                <w:noProof/>
                <w:webHidden/>
              </w:rPr>
              <w:instrText xml:space="preserve"> PAGEREF _Toc64547001 \h </w:instrText>
            </w:r>
            <w:r w:rsidR="00B54D69">
              <w:rPr>
                <w:noProof/>
                <w:webHidden/>
              </w:rPr>
            </w:r>
            <w:r w:rsidR="00B54D69">
              <w:rPr>
                <w:noProof/>
                <w:webHidden/>
              </w:rPr>
              <w:fldChar w:fldCharType="separate"/>
            </w:r>
            <w:r w:rsidR="00B54D69">
              <w:rPr>
                <w:noProof/>
                <w:webHidden/>
              </w:rPr>
              <w:t>12</w:t>
            </w:r>
            <w:r w:rsidR="00B54D69">
              <w:rPr>
                <w:noProof/>
                <w:webHidden/>
              </w:rPr>
              <w:fldChar w:fldCharType="end"/>
            </w:r>
          </w:hyperlink>
        </w:p>
        <w:p w14:paraId="5480E394" w14:textId="77777777" w:rsidR="00B54D69" w:rsidRDefault="009C6727">
          <w:pPr>
            <w:pStyle w:val="TOC1"/>
            <w:rPr>
              <w:rFonts w:asciiTheme="minorHAnsi" w:eastAsiaTheme="minorEastAsia" w:hAnsiTheme="minorHAnsi" w:cstheme="minorBidi"/>
              <w:noProof/>
              <w:color w:val="auto"/>
              <w:szCs w:val="22"/>
              <w:lang w:eastAsia="en-NZ"/>
            </w:rPr>
          </w:pPr>
          <w:hyperlink w:anchor="_Toc64547002" w:history="1">
            <w:r w:rsidR="00B54D69" w:rsidRPr="00B861A9">
              <w:rPr>
                <w:rStyle w:val="Hyperlink"/>
                <w:noProof/>
              </w:rPr>
              <w:t>5. Additional information</w:t>
            </w:r>
            <w:r w:rsidR="00B54D69">
              <w:rPr>
                <w:noProof/>
                <w:webHidden/>
              </w:rPr>
              <w:tab/>
            </w:r>
            <w:r w:rsidR="00B54D69">
              <w:rPr>
                <w:noProof/>
                <w:webHidden/>
              </w:rPr>
              <w:fldChar w:fldCharType="begin"/>
            </w:r>
            <w:r w:rsidR="00B54D69">
              <w:rPr>
                <w:noProof/>
                <w:webHidden/>
              </w:rPr>
              <w:instrText xml:space="preserve"> PAGEREF _Toc64547002 \h </w:instrText>
            </w:r>
            <w:r w:rsidR="00B54D69">
              <w:rPr>
                <w:noProof/>
                <w:webHidden/>
              </w:rPr>
            </w:r>
            <w:r w:rsidR="00B54D69">
              <w:rPr>
                <w:noProof/>
                <w:webHidden/>
              </w:rPr>
              <w:fldChar w:fldCharType="separate"/>
            </w:r>
            <w:r w:rsidR="00B54D69">
              <w:rPr>
                <w:noProof/>
                <w:webHidden/>
              </w:rPr>
              <w:t>12</w:t>
            </w:r>
            <w:r w:rsidR="00B54D69">
              <w:rPr>
                <w:noProof/>
                <w:webHidden/>
              </w:rPr>
              <w:fldChar w:fldCharType="end"/>
            </w:r>
          </w:hyperlink>
        </w:p>
        <w:p w14:paraId="6FA7941B" w14:textId="77777777" w:rsidR="00B54D69" w:rsidRDefault="009C6727">
          <w:pPr>
            <w:pStyle w:val="TOC1"/>
            <w:rPr>
              <w:rFonts w:asciiTheme="minorHAnsi" w:eastAsiaTheme="minorEastAsia" w:hAnsiTheme="minorHAnsi" w:cstheme="minorBidi"/>
              <w:noProof/>
              <w:color w:val="auto"/>
              <w:szCs w:val="22"/>
              <w:lang w:eastAsia="en-NZ"/>
            </w:rPr>
          </w:pPr>
          <w:hyperlink w:anchor="_Toc64547003" w:history="1">
            <w:r w:rsidR="00B54D69" w:rsidRPr="00B861A9">
              <w:rPr>
                <w:rStyle w:val="Hyperlink"/>
                <w:noProof/>
              </w:rPr>
              <w:t>6. Additional requirements for tertiary education institutions (TEIs)</w:t>
            </w:r>
            <w:r w:rsidR="00B54D69">
              <w:rPr>
                <w:noProof/>
                <w:webHidden/>
              </w:rPr>
              <w:tab/>
            </w:r>
            <w:r w:rsidR="00B54D69">
              <w:rPr>
                <w:noProof/>
                <w:webHidden/>
              </w:rPr>
              <w:fldChar w:fldCharType="begin"/>
            </w:r>
            <w:r w:rsidR="00B54D69">
              <w:rPr>
                <w:noProof/>
                <w:webHidden/>
              </w:rPr>
              <w:instrText xml:space="preserve"> PAGEREF _Toc64547003 \h </w:instrText>
            </w:r>
            <w:r w:rsidR="00B54D69">
              <w:rPr>
                <w:noProof/>
                <w:webHidden/>
              </w:rPr>
            </w:r>
            <w:r w:rsidR="00B54D69">
              <w:rPr>
                <w:noProof/>
                <w:webHidden/>
              </w:rPr>
              <w:fldChar w:fldCharType="separate"/>
            </w:r>
            <w:r w:rsidR="00B54D69">
              <w:rPr>
                <w:noProof/>
                <w:webHidden/>
              </w:rPr>
              <w:t>14</w:t>
            </w:r>
            <w:r w:rsidR="00B54D69">
              <w:rPr>
                <w:noProof/>
                <w:webHidden/>
              </w:rPr>
              <w:fldChar w:fldCharType="end"/>
            </w:r>
          </w:hyperlink>
        </w:p>
        <w:p w14:paraId="0AE9CCDE" w14:textId="77777777" w:rsidR="00B54D69" w:rsidRDefault="009C6727">
          <w:pPr>
            <w:pStyle w:val="TOC1"/>
            <w:rPr>
              <w:rFonts w:asciiTheme="minorHAnsi" w:eastAsiaTheme="minorEastAsia" w:hAnsiTheme="minorHAnsi" w:cstheme="minorBidi"/>
              <w:noProof/>
              <w:color w:val="auto"/>
              <w:szCs w:val="22"/>
              <w:lang w:eastAsia="en-NZ"/>
            </w:rPr>
          </w:pPr>
          <w:hyperlink w:anchor="_Toc64547004" w:history="1">
            <w:r w:rsidR="00B54D69" w:rsidRPr="00B861A9">
              <w:rPr>
                <w:rStyle w:val="Hyperlink"/>
                <w:noProof/>
              </w:rPr>
              <w:t xml:space="preserve">7. </w:t>
            </w:r>
            <w:r w:rsidR="00B54D69" w:rsidRPr="00B861A9">
              <w:rPr>
                <w:rStyle w:val="Hyperlink"/>
                <w:i/>
                <w:noProof/>
              </w:rPr>
              <w:t>Additional requirements for organisations delivering Apprenticeships (New Zealand Apprenticeships and Managed Apprenticeships)</w:t>
            </w:r>
            <w:r w:rsidR="00B54D69">
              <w:rPr>
                <w:noProof/>
                <w:webHidden/>
              </w:rPr>
              <w:tab/>
            </w:r>
            <w:r w:rsidR="00B54D69">
              <w:rPr>
                <w:noProof/>
                <w:webHidden/>
              </w:rPr>
              <w:fldChar w:fldCharType="begin"/>
            </w:r>
            <w:r w:rsidR="00B54D69">
              <w:rPr>
                <w:noProof/>
                <w:webHidden/>
              </w:rPr>
              <w:instrText xml:space="preserve"> PAGEREF _Toc64547004 \h </w:instrText>
            </w:r>
            <w:r w:rsidR="00B54D69">
              <w:rPr>
                <w:noProof/>
                <w:webHidden/>
              </w:rPr>
            </w:r>
            <w:r w:rsidR="00B54D69">
              <w:rPr>
                <w:noProof/>
                <w:webHidden/>
              </w:rPr>
              <w:fldChar w:fldCharType="separate"/>
            </w:r>
            <w:r w:rsidR="00B54D69">
              <w:rPr>
                <w:noProof/>
                <w:webHidden/>
              </w:rPr>
              <w:t>15</w:t>
            </w:r>
            <w:r w:rsidR="00B54D69">
              <w:rPr>
                <w:noProof/>
                <w:webHidden/>
              </w:rPr>
              <w:fldChar w:fldCharType="end"/>
            </w:r>
          </w:hyperlink>
        </w:p>
        <w:p w14:paraId="46651A45" w14:textId="77777777" w:rsidR="00B54D69" w:rsidRDefault="009C6727">
          <w:pPr>
            <w:pStyle w:val="TOC1"/>
            <w:rPr>
              <w:rFonts w:asciiTheme="minorHAnsi" w:eastAsiaTheme="minorEastAsia" w:hAnsiTheme="minorHAnsi" w:cstheme="minorBidi"/>
              <w:noProof/>
              <w:color w:val="auto"/>
              <w:szCs w:val="22"/>
              <w:lang w:eastAsia="en-NZ"/>
            </w:rPr>
          </w:pPr>
          <w:hyperlink w:anchor="_Toc64547005" w:history="1">
            <w:r w:rsidR="00B54D69" w:rsidRPr="00B861A9">
              <w:rPr>
                <w:rStyle w:val="Hyperlink"/>
                <w:noProof/>
              </w:rPr>
              <w:t>8. Further information</w:t>
            </w:r>
            <w:r w:rsidR="00B54D69">
              <w:rPr>
                <w:noProof/>
                <w:webHidden/>
              </w:rPr>
              <w:tab/>
            </w:r>
            <w:r w:rsidR="00B54D69">
              <w:rPr>
                <w:noProof/>
                <w:webHidden/>
              </w:rPr>
              <w:fldChar w:fldCharType="begin"/>
            </w:r>
            <w:r w:rsidR="00B54D69">
              <w:rPr>
                <w:noProof/>
                <w:webHidden/>
              </w:rPr>
              <w:instrText xml:space="preserve"> PAGEREF _Toc64547005 \h </w:instrText>
            </w:r>
            <w:r w:rsidR="00B54D69">
              <w:rPr>
                <w:noProof/>
                <w:webHidden/>
              </w:rPr>
            </w:r>
            <w:r w:rsidR="00B54D69">
              <w:rPr>
                <w:noProof/>
                <w:webHidden/>
              </w:rPr>
              <w:fldChar w:fldCharType="separate"/>
            </w:r>
            <w:r w:rsidR="00B54D69">
              <w:rPr>
                <w:noProof/>
                <w:webHidden/>
              </w:rPr>
              <w:t>16</w:t>
            </w:r>
            <w:r w:rsidR="00B54D69">
              <w:rPr>
                <w:noProof/>
                <w:webHidden/>
              </w:rPr>
              <w:fldChar w:fldCharType="end"/>
            </w:r>
          </w:hyperlink>
        </w:p>
        <w:p w14:paraId="21505D77" w14:textId="77777777" w:rsidR="0053609E" w:rsidRPr="004158B0" w:rsidRDefault="00CE582B" w:rsidP="00CE582B">
          <w:pPr>
            <w:pStyle w:val="TOCHeading"/>
            <w:ind w:right="-8"/>
            <w:rPr>
              <w:rFonts w:asciiTheme="minorHAnsi" w:eastAsiaTheme="minorEastAsia" w:hAnsiTheme="minorHAnsi" w:cstheme="minorBidi"/>
              <w:noProof/>
              <w:color w:val="auto"/>
              <w:szCs w:val="22"/>
              <w:lang w:eastAsia="en-NZ"/>
            </w:rPr>
          </w:pPr>
          <w:r>
            <w:fldChar w:fldCharType="end"/>
          </w:r>
        </w:p>
        <w:bookmarkStart w:id="14" w:name="_Toc64546995" w:displacedByCustomXml="next"/>
      </w:sdtContent>
    </w:sdt>
    <w:bookmarkEnd w:id="14" w:displacedByCustomXml="prev"/>
    <w:bookmarkEnd w:id="12" w:displacedByCustomXml="prev"/>
    <w:bookmarkEnd w:id="13" w:displacedByCustomXml="prev"/>
    <w:p w14:paraId="231E52D5" w14:textId="77777777" w:rsidR="00DA4963" w:rsidRDefault="00317EFF" w:rsidP="00430364">
      <w:pPr>
        <w:spacing w:after="0"/>
        <w:rPr>
          <w:bCs/>
        </w:rPr>
      </w:pPr>
      <w:r>
        <w:rPr>
          <w:bCs/>
        </w:rPr>
        <w:br w:type="page"/>
      </w:r>
    </w:p>
    <w:p w14:paraId="5D5C7C7C" w14:textId="77777777" w:rsidR="00511D65" w:rsidRPr="001C6516" w:rsidRDefault="00465BFE" w:rsidP="003D3547">
      <w:pPr>
        <w:rPr>
          <w:rStyle w:val="Heading1Char"/>
        </w:rPr>
      </w:pPr>
      <w:r w:rsidRPr="001C6516">
        <w:rPr>
          <w:rStyle w:val="Heading1Char"/>
          <w:noProof/>
          <w:lang w:eastAsia="en-NZ"/>
        </w:rPr>
        <w:lastRenderedPageBreak/>
        <mc:AlternateContent>
          <mc:Choice Requires="wps">
            <w:drawing>
              <wp:anchor distT="0" distB="0" distL="114300" distR="114300" simplePos="0" relativeHeight="251646976" behindDoc="0" locked="0" layoutInCell="1" allowOverlap="1" wp14:anchorId="40651752" wp14:editId="013C7B56">
                <wp:simplePos x="0" y="0"/>
                <wp:positionH relativeFrom="column">
                  <wp:posOffset>-121285</wp:posOffset>
                </wp:positionH>
                <wp:positionV relativeFrom="paragraph">
                  <wp:posOffset>11874500</wp:posOffset>
                </wp:positionV>
                <wp:extent cx="6615992" cy="3556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15992" cy="3556000"/>
                        </a:xfrm>
                        <a:prstGeom prst="rect">
                          <a:avLst/>
                        </a:prstGeom>
                        <a:noFill/>
                        <a:ln w="6350">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0C5DD2" w14:textId="77777777" w:rsidR="00E93DDC" w:rsidRPr="00F207FE" w:rsidRDefault="00E93DDC" w:rsidP="00465BFE">
                            <w:pPr>
                              <w:pStyle w:val="SectionSubtitle"/>
                            </w:pPr>
                            <w:r>
                              <w:t>Subhead</w:t>
                            </w:r>
                          </w:p>
                          <w:p w14:paraId="5C780E8A" w14:textId="77777777" w:rsidR="00E93DDC" w:rsidRPr="0077465A" w:rsidRDefault="00E93DDC" w:rsidP="00465BFE">
                            <w:pPr>
                              <w:spacing w:after="0"/>
                            </w:pPr>
                            <w:r>
                              <w:rPr>
                                <w:noProof/>
                                <w:lang w:eastAsia="en-NZ"/>
                              </w:rPr>
                              <w:drawing>
                                <wp:inline distT="0" distB="0" distL="0" distR="0" wp14:anchorId="245F65A6" wp14:editId="7ACB6645">
                                  <wp:extent cx="1487156" cy="172080"/>
                                  <wp:effectExtent l="0" t="0" r="0" b="6350"/>
                                  <wp:docPr id="6" name="Picture 6" descr="Studio:Clients:Tertiary Education Commission - TEC:TEC 33976 Visual Identity:Links:Pattern Design Elements:Word-PPT Assets:Divider Device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Clients:Tertiary Education Commission - TEC:TEC 33976 Visual Identity:Links:Pattern Design Elements:Word-PPT Assets:Divider Device Whit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7156" cy="172080"/>
                                          </a:xfrm>
                                          <a:prstGeom prst="rect">
                                            <a:avLst/>
                                          </a:prstGeom>
                                          <a:noFill/>
                                          <a:ln>
                                            <a:noFill/>
                                          </a:ln>
                                        </pic:spPr>
                                      </pic:pic>
                                    </a:graphicData>
                                  </a:graphic>
                                </wp:inline>
                              </w:drawing>
                            </w:r>
                          </w:p>
                          <w:p w14:paraId="04D2A864" w14:textId="77777777" w:rsidR="00E93DDC" w:rsidRDefault="00E93DDC" w:rsidP="003E064E">
                            <w:pPr>
                              <w:pStyle w:val="SectionTitle"/>
                            </w:pPr>
                            <w:r>
                              <w:t>Section heading</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type w14:anchorId="40651752" id="_x0000_t202" coordsize="21600,21600" o:spt="202" path="m,l,21600r21600,l21600,xe">
                <v:stroke joinstyle="miter"/>
                <v:path gradientshapeok="t" o:connecttype="rect"/>
              </v:shapetype>
              <v:shape id="Text Box 2" o:spid="_x0000_s1026" type="#_x0000_t202" style="position:absolute;margin-left:-9.55pt;margin-top:935pt;width:520.95pt;height:280pt;z-index:25164697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cRqgIAAJ0FAAAOAAAAZHJzL2Uyb0RvYy54bWysVN1P2zAQf5+0/8Hye0laSKEVKQpFnSYh&#10;QCsTz65j02iOz7PdJt20/31nJymI7YVpL87lvu93H5dXba3IXlhXgc7p+CSlRGgOZaWfc/r1cTW6&#10;oMR5pkumQIucHoSjV4uPHy4bMxcT2IIqhSXoRLt5Y3K69d7Mk8TxraiZOwEjNAol2Jp5/LXPSWlZ&#10;g95rlUzSdJo0YEtjgQvnkHvTCeki+pdScH8vpROeqJxibj6+Nr6b8CaLSzZ/tsxsK96nwf4hi5pV&#10;GoMeXd0wz8jOVn+4qituwYH0JxzqBKSsuIg1YDXj9E016y0zItaC4DhzhMn9P7f8bv9gSVXmdEKJ&#10;ZjW26FG0nlxDSyYBnca4OSqtDar5FtnY5YHvkBmKbqWtwxfLIShHnA9HbIMzjszpdJzNZhiEo+w0&#10;y6ZpGtFPXsyNdf6TgJoEIqcWmxcxZftb5zEVVB1UQjQNq0qp2EClSYMhTrM0GhwlaKF00BVxFDo3&#10;+Nd6JCMfs4tt+rnMzifFeTYbTYtsPDobpxejokgno5tVkRbp2Wo5O7v+FQpHn4N9EsDpQIiUPygR&#10;vCr9RUgENWIRGHGcxVJZsmc4iIxzoX2EMWaI2kFLYjnvMez1Yx2xvvcYd4gMkUH7o3FdabARxzdp&#10;l9+GlGWnj2C8qjuQvt20/dBsoDzgzFjods4Zvqqwr7fM+QdmcclwTPBw+Ht8pALsH/QUJVuwP/7G&#10;D/o4+yilpMGlzan7vmNWUKI+a9yKsOEDYQdiMxB6Vy8B4R/jSTI8kmhgvRpIaaF+wntShCgoYppj&#10;rJxuBnLpu9OB94iLoohKuMeG+Vu9Njy4Dt0IU/rYPjFr+lH2ODF3MKwzm7+Z6E43WGoodh5kFcc9&#10;ANqh2AONNyDOX3+vwpF5/R+1Xq7q4jcAAAD//wMAUEsDBBQABgAIAAAAIQC0ikiw4wAAAA4BAAAP&#10;AAAAZHJzL2Rvd25yZXYueG1sTI9LT8MwEITvSPwHa5G4tXZSKCXEqRAVQkg90AecnXhJosZ2FDuP&#10;8uvZnuC4M59mZ9L1ZBo2YOdrZyVEcwEMbeF0bUsJx8PrbAXMB2W1apxFCWf0sM6ur1KVaDfaHQ77&#10;UDIKsT5REqoQ2oRzX1RolJ+7Fi15364zKtDZlVx3aqRw0/BYiCU3qrb0oVItvlRYnPa9kfDxk38u&#10;t1/9edy8b4Ydnt76+2gh5e3N9PwELOAU/mC41KfqkFGn3PVWe9ZImEWPEaFkrB4ErbogIo5pTi4h&#10;vluQxrOU/5+R/QIAAP//AwBQSwECLQAUAAYACAAAACEAtoM4kv4AAADhAQAAEwAAAAAAAAAAAAAA&#10;AAAAAAAAW0NvbnRlbnRfVHlwZXNdLnhtbFBLAQItABQABgAIAAAAIQA4/SH/1gAAAJQBAAALAAAA&#10;AAAAAAAAAAAAAC8BAABfcmVscy8ucmVsc1BLAQItABQABgAIAAAAIQBbkOcRqgIAAJ0FAAAOAAAA&#10;AAAAAAAAAAAAAC4CAABkcnMvZTJvRG9jLnhtbFBLAQItABQABgAIAAAAIQC0ikiw4wAAAA4BAAAP&#10;AAAAAAAAAAAAAAAAAAQFAABkcnMvZG93bnJldi54bWxQSwUGAAAAAAQABADzAAAAFAYAAAAA&#10;" filled="f" stroked="f" strokeweight=".5pt">
                <v:textbox inset="0,0,0,0">
                  <w:txbxContent>
                    <w:p w14:paraId="130C5DD2" w14:textId="77777777" w:rsidR="00E93DDC" w:rsidRPr="00F207FE" w:rsidRDefault="00E93DDC" w:rsidP="00465BFE">
                      <w:pPr>
                        <w:pStyle w:val="SectionSubtitle"/>
                      </w:pPr>
                      <w:r>
                        <w:t>Subhead</w:t>
                      </w:r>
                    </w:p>
                    <w:p w14:paraId="5C780E8A" w14:textId="77777777" w:rsidR="00E93DDC" w:rsidRPr="0077465A" w:rsidRDefault="00E93DDC" w:rsidP="00465BFE">
                      <w:pPr>
                        <w:spacing w:after="0"/>
                      </w:pPr>
                      <w:r>
                        <w:rPr>
                          <w:noProof/>
                          <w:lang w:eastAsia="en-NZ"/>
                        </w:rPr>
                        <w:drawing>
                          <wp:inline distT="0" distB="0" distL="0" distR="0" wp14:anchorId="245F65A6" wp14:editId="7ACB6645">
                            <wp:extent cx="1487156" cy="172080"/>
                            <wp:effectExtent l="0" t="0" r="0" b="6350"/>
                            <wp:docPr id="6" name="Picture 6" descr="Studio:Clients:Tertiary Education Commission - TEC:TEC 33976 Visual Identity:Links:Pattern Design Elements:Word-PPT Assets:Divider Device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Clients:Tertiary Education Commission - TEC:TEC 33976 Visual Identity:Links:Pattern Design Elements:Word-PPT Assets:Divider Device Whit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7156" cy="172080"/>
                                    </a:xfrm>
                                    <a:prstGeom prst="rect">
                                      <a:avLst/>
                                    </a:prstGeom>
                                    <a:noFill/>
                                    <a:ln>
                                      <a:noFill/>
                                    </a:ln>
                                  </pic:spPr>
                                </pic:pic>
                              </a:graphicData>
                            </a:graphic>
                          </wp:inline>
                        </w:drawing>
                      </w:r>
                    </w:p>
                    <w:p w14:paraId="04D2A864" w14:textId="77777777" w:rsidR="00E93DDC" w:rsidRDefault="00E93DDC" w:rsidP="003E064E">
                      <w:pPr>
                        <w:pStyle w:val="SectionTitle"/>
                      </w:pPr>
                      <w:r>
                        <w:t>Section heading</w:t>
                      </w:r>
                    </w:p>
                  </w:txbxContent>
                </v:textbox>
              </v:shape>
            </w:pict>
          </mc:Fallback>
        </mc:AlternateContent>
      </w:r>
      <w:bookmarkStart w:id="15" w:name="_Toc452388476"/>
      <w:bookmarkStart w:id="16" w:name="_Toc486231653"/>
      <w:r w:rsidR="00757C3A" w:rsidRPr="001C6516">
        <w:rPr>
          <w:rStyle w:val="Heading1Char"/>
          <w:noProof/>
          <w:lang w:eastAsia="en-NZ"/>
        </w:rPr>
        <w:drawing>
          <wp:anchor distT="0" distB="0" distL="114300" distR="114300" simplePos="0" relativeHeight="251655168" behindDoc="0" locked="0" layoutInCell="1" allowOverlap="1" wp14:anchorId="08543DDB" wp14:editId="22D5A319">
            <wp:simplePos x="0" y="0"/>
            <wp:positionH relativeFrom="column">
              <wp:posOffset>-2339820</wp:posOffset>
            </wp:positionH>
            <wp:positionV relativeFrom="page">
              <wp:posOffset>1242060</wp:posOffset>
            </wp:positionV>
            <wp:extent cx="2158054" cy="1440180"/>
            <wp:effectExtent l="0" t="0" r="0" b="762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tudio:Clients:Tertiary Education Commission - TEC:TEC 33976 Visual Identity:Links:Positionals:TEC students:Screen Shot 2015-04-29 at 4.46.16 pm.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158054" cy="1440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7" w:name="_Toc33451500"/>
      <w:bookmarkStart w:id="18" w:name="_Toc64546996"/>
      <w:bookmarkEnd w:id="15"/>
      <w:r w:rsidR="00CE582B">
        <w:rPr>
          <w:rStyle w:val="Heading1Char"/>
        </w:rPr>
        <w:t>About this</w:t>
      </w:r>
      <w:r w:rsidR="00025146" w:rsidRPr="001C6516">
        <w:rPr>
          <w:rStyle w:val="Heading1Char"/>
        </w:rPr>
        <w:t xml:space="preserve"> </w:t>
      </w:r>
      <w:bookmarkEnd w:id="16"/>
      <w:r w:rsidR="00CE582B">
        <w:rPr>
          <w:rStyle w:val="Heading1Char"/>
        </w:rPr>
        <w:t>t</w:t>
      </w:r>
      <w:r w:rsidR="00950027" w:rsidRPr="001C6516">
        <w:rPr>
          <w:rStyle w:val="Heading1Char"/>
        </w:rPr>
        <w:t>emplate</w:t>
      </w:r>
      <w:bookmarkEnd w:id="17"/>
      <w:bookmarkEnd w:id="18"/>
    </w:p>
    <w:p w14:paraId="40208959" w14:textId="77777777" w:rsidR="000C68B9" w:rsidRDefault="008D47B5" w:rsidP="000C68B9">
      <w:pPr>
        <w:pStyle w:val="IntroText"/>
      </w:pPr>
      <w:r>
        <w:t>T</w:t>
      </w:r>
      <w:r w:rsidRPr="008D47B5">
        <w:t xml:space="preserve">ertiary education organisations </w:t>
      </w:r>
      <w:r w:rsidR="00F45733">
        <w:t xml:space="preserve">(TEOs) </w:t>
      </w:r>
      <w:r w:rsidR="001C1B1B">
        <w:t>should use this t</w:t>
      </w:r>
      <w:r w:rsidR="00CB0BC1">
        <w:t xml:space="preserve">emplate to structure the </w:t>
      </w:r>
      <w:r w:rsidR="00ED41A8">
        <w:t>strategic intent</w:t>
      </w:r>
      <w:r w:rsidR="00DF5F6A">
        <w:t xml:space="preserve"> </w:t>
      </w:r>
      <w:r w:rsidR="00CB0BC1">
        <w:t xml:space="preserve">component of their </w:t>
      </w:r>
      <w:r w:rsidR="00DF5F6A">
        <w:t>Investment Plan (Plan).</w:t>
      </w:r>
    </w:p>
    <w:p w14:paraId="3B6D560A" w14:textId="33953B40" w:rsidR="00B45904" w:rsidRPr="004D3679" w:rsidRDefault="00B45904" w:rsidP="000C68B9">
      <w:pPr>
        <w:pStyle w:val="IntroText"/>
        <w:rPr>
          <w:color w:val="auto"/>
        </w:rPr>
      </w:pPr>
      <w:r w:rsidRPr="004D3679">
        <w:rPr>
          <w:color w:val="auto"/>
        </w:rPr>
        <w:t>If you are a T</w:t>
      </w:r>
      <w:r w:rsidR="00437566">
        <w:rPr>
          <w:color w:val="auto"/>
        </w:rPr>
        <w:t xml:space="preserve">ertiary </w:t>
      </w:r>
      <w:r w:rsidRPr="004D3679">
        <w:rPr>
          <w:color w:val="auto"/>
        </w:rPr>
        <w:t>E</w:t>
      </w:r>
      <w:r w:rsidR="00437566">
        <w:rPr>
          <w:color w:val="auto"/>
        </w:rPr>
        <w:t xml:space="preserve">ducation </w:t>
      </w:r>
      <w:r w:rsidRPr="004D3679">
        <w:rPr>
          <w:color w:val="auto"/>
        </w:rPr>
        <w:t>I</w:t>
      </w:r>
      <w:r w:rsidR="00437566">
        <w:rPr>
          <w:color w:val="auto"/>
        </w:rPr>
        <w:t>nstitute (TEI)</w:t>
      </w:r>
      <w:r w:rsidRPr="004D3679">
        <w:rPr>
          <w:color w:val="auto"/>
        </w:rPr>
        <w:t xml:space="preserve"> using this template ensure you have captured all relevant information as required by the legislation</w:t>
      </w:r>
      <w:r w:rsidR="00545598" w:rsidRPr="004D3679">
        <w:rPr>
          <w:color w:val="auto"/>
        </w:rPr>
        <w:t xml:space="preserve"> (see the </w:t>
      </w:r>
      <w:hyperlink r:id="rId20" w:history="1">
        <w:r w:rsidR="00545598" w:rsidRPr="004D3679">
          <w:rPr>
            <w:rStyle w:val="Hyperlink"/>
            <w:rFonts w:ascii="Calibri" w:hAnsi="Calibri"/>
          </w:rPr>
          <w:t>Gazette Notice</w:t>
        </w:r>
      </w:hyperlink>
      <w:r w:rsidR="00545598" w:rsidRPr="004D3679">
        <w:rPr>
          <w:color w:val="auto"/>
        </w:rPr>
        <w:t>)</w:t>
      </w:r>
      <w:r w:rsidRPr="004D3679">
        <w:rPr>
          <w:color w:val="auto"/>
        </w:rPr>
        <w:t>.</w:t>
      </w:r>
    </w:p>
    <w:p w14:paraId="3B41EF2D" w14:textId="35205D63" w:rsidR="00F45733" w:rsidRDefault="008A658B" w:rsidP="005B5E8D">
      <w:r>
        <w:t>This template</w:t>
      </w:r>
      <w:r w:rsidR="006C0E7E">
        <w:t xml:space="preserve"> </w:t>
      </w:r>
      <w:r w:rsidR="00100551">
        <w:t>captures what is required</w:t>
      </w:r>
      <w:r w:rsidR="00E461C9">
        <w:t xml:space="preserve"> for proposed P</w:t>
      </w:r>
      <w:r w:rsidR="00E461C9" w:rsidRPr="00E461C9">
        <w:t>lans</w:t>
      </w:r>
      <w:r w:rsidR="00F45733">
        <w:t xml:space="preserve"> as stated in the</w:t>
      </w:r>
      <w:r w:rsidR="001C1B1B">
        <w:t xml:space="preserve"> </w:t>
      </w:r>
      <w:r w:rsidR="000168AA">
        <w:t xml:space="preserve">Education and Training Act 2020, </w:t>
      </w:r>
      <w:r w:rsidR="003021D9">
        <w:t>clause 4,</w:t>
      </w:r>
      <w:r w:rsidR="00100551">
        <w:t xml:space="preserve"> </w:t>
      </w:r>
      <w:r w:rsidR="00E46EF2">
        <w:t xml:space="preserve">Schedule </w:t>
      </w:r>
      <w:r w:rsidR="000168AA">
        <w:t>18</w:t>
      </w:r>
      <w:r w:rsidR="00E86498">
        <w:t>,</w:t>
      </w:r>
      <w:r w:rsidR="000168AA">
        <w:t xml:space="preserve"> </w:t>
      </w:r>
      <w:hyperlink r:id="rId21" w:history="1">
        <w:r w:rsidR="0036673C" w:rsidRPr="00E461C9">
          <w:rPr>
            <w:rStyle w:val="Hyperlink"/>
            <w:rFonts w:ascii="Calibri" w:hAnsi="Calibri"/>
          </w:rPr>
          <w:t>Plan Guidance</w:t>
        </w:r>
      </w:hyperlink>
      <w:r w:rsidR="0036673C">
        <w:t xml:space="preserve"> </w:t>
      </w:r>
      <w:r w:rsidR="006A5160">
        <w:t xml:space="preserve">, Supplementary Plan Guidance </w:t>
      </w:r>
      <w:r w:rsidR="00774921">
        <w:t>and</w:t>
      </w:r>
      <w:r w:rsidR="0036673C">
        <w:t xml:space="preserve"> </w:t>
      </w:r>
      <w:r w:rsidR="0036673C" w:rsidRPr="002A0BD0">
        <w:t xml:space="preserve">the </w:t>
      </w:r>
      <w:hyperlink r:id="rId22" w:history="1">
        <w:r w:rsidR="00CB0BC1" w:rsidRPr="002A0BD0">
          <w:rPr>
            <w:rStyle w:val="Hyperlink"/>
            <w:rFonts w:ascii="Calibri" w:hAnsi="Calibri"/>
          </w:rPr>
          <w:t>Gazette notice</w:t>
        </w:r>
      </w:hyperlink>
      <w:r w:rsidR="004C2691">
        <w:t>.</w:t>
      </w:r>
      <w:r w:rsidR="005B5E8D">
        <w:t xml:space="preserve"> </w:t>
      </w:r>
      <w:r w:rsidR="00241C8E">
        <w:t>Using the t</w:t>
      </w:r>
      <w:r w:rsidR="00241C8E" w:rsidRPr="00241C8E">
        <w:t xml:space="preserve">emplate ensures that your </w:t>
      </w:r>
      <w:r w:rsidR="00ED41A8">
        <w:t>Plan</w:t>
      </w:r>
      <w:r w:rsidR="00241C8E" w:rsidRPr="00241C8E">
        <w:t xml:space="preserve"> provides us with all the informatio</w:t>
      </w:r>
      <w:r w:rsidR="00241C8E">
        <w:t>n we need</w:t>
      </w:r>
      <w:r>
        <w:t xml:space="preserve"> </w:t>
      </w:r>
      <w:r w:rsidR="004C639E">
        <w:t>to</w:t>
      </w:r>
      <w:r w:rsidR="003D1E95">
        <w:t xml:space="preserve"> </w:t>
      </w:r>
      <w:r w:rsidR="00241C8E">
        <w:t>make informed investment decisions</w:t>
      </w:r>
      <w:r>
        <w:t xml:space="preserve"> and track progress over the years</w:t>
      </w:r>
      <w:r w:rsidR="00241C8E">
        <w:t>.</w:t>
      </w:r>
    </w:p>
    <w:p w14:paraId="6B817500" w14:textId="31651827" w:rsidR="0083688A" w:rsidRPr="008D47B5" w:rsidRDefault="00122CF9" w:rsidP="008D47B5">
      <w:r w:rsidRPr="00370742">
        <w:t>This</w:t>
      </w:r>
      <w:r w:rsidR="0083688A" w:rsidRPr="00370742">
        <w:t xml:space="preserve"> template is intended to be used </w:t>
      </w:r>
      <w:r w:rsidR="0083688A" w:rsidRPr="002A0BD0">
        <w:rPr>
          <w:u w:val="single"/>
        </w:rPr>
        <w:t>in</w:t>
      </w:r>
      <w:r w:rsidR="007859F6" w:rsidRPr="002A0BD0">
        <w:rPr>
          <w:u w:val="single"/>
        </w:rPr>
        <w:t xml:space="preserve"> conjunction with</w:t>
      </w:r>
      <w:r w:rsidR="007859F6" w:rsidRPr="00370742">
        <w:t xml:space="preserve"> Plan Guidance</w:t>
      </w:r>
      <w:r w:rsidR="006A5160">
        <w:t>, the Tertiary Education Strategy (TES)</w:t>
      </w:r>
      <w:r w:rsidR="007859F6" w:rsidRPr="00370742">
        <w:t xml:space="preserve"> and </w:t>
      </w:r>
      <w:r w:rsidR="002F75F1">
        <w:t xml:space="preserve">the </w:t>
      </w:r>
      <w:hyperlink r:id="rId23" w:history="1">
        <w:r w:rsidR="002F75F1" w:rsidRPr="002A0BD0">
          <w:rPr>
            <w:rStyle w:val="Hyperlink"/>
            <w:rFonts w:ascii="Calibri" w:hAnsi="Calibri"/>
          </w:rPr>
          <w:t>Investment Toolkit</w:t>
        </w:r>
      </w:hyperlink>
      <w:r w:rsidR="002F75F1" w:rsidRPr="002A0BD0">
        <w:t xml:space="preserve"> (</w:t>
      </w:r>
      <w:r w:rsidR="002F75F1">
        <w:t xml:space="preserve">Toolkit). The Toolkit </w:t>
      </w:r>
      <w:r w:rsidR="00EC67A4">
        <w:t>includes</w:t>
      </w:r>
      <w:r w:rsidR="004100F0" w:rsidRPr="004100F0">
        <w:t xml:space="preserve"> information, products and</w:t>
      </w:r>
      <w:r w:rsidR="005F313D">
        <w:t xml:space="preserve"> other</w:t>
      </w:r>
      <w:r w:rsidR="004100F0" w:rsidRPr="004100F0">
        <w:t xml:space="preserve"> templates</w:t>
      </w:r>
      <w:r w:rsidR="002F75F1">
        <w:t xml:space="preserve"> that su</w:t>
      </w:r>
      <w:r w:rsidR="00EC67A4">
        <w:t>pport you to develop your Plan.</w:t>
      </w:r>
    </w:p>
    <w:p w14:paraId="6072712A" w14:textId="7826E384" w:rsidR="00604F24" w:rsidRPr="00B45904" w:rsidRDefault="00370742" w:rsidP="006C0E7E">
      <w:pPr>
        <w:rPr>
          <w:b/>
        </w:rPr>
      </w:pPr>
      <w:r w:rsidRPr="00B45904">
        <w:rPr>
          <w:b/>
        </w:rPr>
        <w:t xml:space="preserve">You </w:t>
      </w:r>
      <w:r w:rsidR="00B12B14" w:rsidRPr="00B45904">
        <w:rPr>
          <w:b/>
        </w:rPr>
        <w:t xml:space="preserve">only </w:t>
      </w:r>
      <w:r w:rsidRPr="00B45904">
        <w:rPr>
          <w:b/>
        </w:rPr>
        <w:t xml:space="preserve">need to </w:t>
      </w:r>
      <w:r w:rsidR="00DF5F6A" w:rsidRPr="00B45904">
        <w:rPr>
          <w:b/>
        </w:rPr>
        <w:t xml:space="preserve">complete </w:t>
      </w:r>
      <w:r w:rsidRPr="00B45904">
        <w:rPr>
          <w:b/>
        </w:rPr>
        <w:t>th</w:t>
      </w:r>
      <w:r w:rsidR="004C639E" w:rsidRPr="00B45904">
        <w:rPr>
          <w:b/>
        </w:rPr>
        <w:t>e</w:t>
      </w:r>
      <w:r w:rsidR="00787C33" w:rsidRPr="00B45904">
        <w:rPr>
          <w:b/>
        </w:rPr>
        <w:t xml:space="preserve"> sections</w:t>
      </w:r>
      <w:r w:rsidR="00B12B14" w:rsidRPr="00B45904">
        <w:rPr>
          <w:b/>
        </w:rPr>
        <w:t xml:space="preserve"> of the template</w:t>
      </w:r>
      <w:r w:rsidRPr="00B45904">
        <w:rPr>
          <w:b/>
        </w:rPr>
        <w:t xml:space="preserve"> which are relevant to your organisation</w:t>
      </w:r>
      <w:r w:rsidR="00DF5F6A" w:rsidRPr="00B45904">
        <w:rPr>
          <w:b/>
        </w:rPr>
        <w:t>.</w:t>
      </w:r>
      <w:r w:rsidR="001C6516" w:rsidRPr="00B45904">
        <w:rPr>
          <w:b/>
        </w:rPr>
        <w:t xml:space="preserve"> </w:t>
      </w:r>
    </w:p>
    <w:p w14:paraId="216C5551" w14:textId="459EA12D" w:rsidR="003D1E95" w:rsidRDefault="003D1E95" w:rsidP="003D1E95">
      <w:pPr>
        <w:rPr>
          <w:rFonts w:asciiTheme="minorHAnsi" w:hAnsiTheme="minorHAnsi" w:cstheme="minorHAnsi"/>
          <w:color w:val="auto"/>
          <w:szCs w:val="22"/>
        </w:rPr>
      </w:pPr>
      <w:r>
        <w:rPr>
          <w:rFonts w:asciiTheme="minorHAnsi" w:hAnsiTheme="minorHAnsi" w:cstheme="minorHAnsi"/>
          <w:color w:val="auto"/>
          <w:szCs w:val="22"/>
        </w:rPr>
        <w:t xml:space="preserve">If you are required to submit a </w:t>
      </w:r>
      <w:r w:rsidRPr="00B12B14">
        <w:rPr>
          <w:rFonts w:asciiTheme="minorHAnsi" w:hAnsiTheme="minorHAnsi" w:cstheme="minorHAnsi"/>
          <w:b/>
          <w:color w:val="auto"/>
          <w:szCs w:val="22"/>
        </w:rPr>
        <w:t>Learner Success Plan</w:t>
      </w:r>
      <w:r w:rsidR="00BD6336">
        <w:rPr>
          <w:rFonts w:asciiTheme="minorHAnsi" w:hAnsiTheme="minorHAnsi" w:cstheme="minorHAnsi"/>
          <w:b/>
          <w:color w:val="auto"/>
          <w:szCs w:val="22"/>
        </w:rPr>
        <w:t xml:space="preserve"> </w:t>
      </w:r>
      <w:r w:rsidR="00B12B14">
        <w:rPr>
          <w:rFonts w:asciiTheme="minorHAnsi" w:hAnsiTheme="minorHAnsi" w:cstheme="minorHAnsi"/>
          <w:color w:val="auto"/>
          <w:szCs w:val="22"/>
        </w:rPr>
        <w:t>y</w:t>
      </w:r>
      <w:r>
        <w:rPr>
          <w:rFonts w:asciiTheme="minorHAnsi" w:hAnsiTheme="minorHAnsi" w:cstheme="minorHAnsi"/>
          <w:color w:val="auto"/>
          <w:szCs w:val="22"/>
        </w:rPr>
        <w:t xml:space="preserve">ou do not need to duplicate what is covered in the </w:t>
      </w:r>
      <w:r w:rsidR="00BD6336">
        <w:rPr>
          <w:rFonts w:asciiTheme="minorHAnsi" w:hAnsiTheme="minorHAnsi" w:cstheme="minorHAnsi"/>
          <w:color w:val="auto"/>
          <w:szCs w:val="22"/>
        </w:rPr>
        <w:t>L</w:t>
      </w:r>
      <w:r w:rsidR="003F11A5">
        <w:rPr>
          <w:rFonts w:asciiTheme="minorHAnsi" w:hAnsiTheme="minorHAnsi" w:cstheme="minorHAnsi"/>
          <w:color w:val="auto"/>
          <w:szCs w:val="22"/>
        </w:rPr>
        <w:t xml:space="preserve">earner </w:t>
      </w:r>
      <w:r w:rsidR="00BD6336">
        <w:rPr>
          <w:rFonts w:asciiTheme="minorHAnsi" w:hAnsiTheme="minorHAnsi" w:cstheme="minorHAnsi"/>
          <w:color w:val="auto"/>
          <w:szCs w:val="22"/>
        </w:rPr>
        <w:t>S</w:t>
      </w:r>
      <w:r w:rsidR="003F11A5">
        <w:rPr>
          <w:rFonts w:asciiTheme="minorHAnsi" w:hAnsiTheme="minorHAnsi" w:cstheme="minorHAnsi"/>
          <w:color w:val="auto"/>
          <w:szCs w:val="22"/>
        </w:rPr>
        <w:t xml:space="preserve">uccess </w:t>
      </w:r>
      <w:r w:rsidR="00BD6336">
        <w:rPr>
          <w:rFonts w:asciiTheme="minorHAnsi" w:hAnsiTheme="minorHAnsi" w:cstheme="minorHAnsi"/>
          <w:color w:val="auto"/>
          <w:szCs w:val="22"/>
        </w:rPr>
        <w:t>P</w:t>
      </w:r>
      <w:r w:rsidR="003F11A5">
        <w:rPr>
          <w:rFonts w:asciiTheme="minorHAnsi" w:hAnsiTheme="minorHAnsi" w:cstheme="minorHAnsi"/>
          <w:color w:val="auto"/>
          <w:szCs w:val="22"/>
        </w:rPr>
        <w:t>lan</w:t>
      </w:r>
      <w:r>
        <w:rPr>
          <w:rFonts w:asciiTheme="minorHAnsi" w:hAnsiTheme="minorHAnsi" w:cstheme="minorHAnsi"/>
          <w:color w:val="auto"/>
          <w:szCs w:val="22"/>
        </w:rPr>
        <w:t xml:space="preserve"> in the strategic intent component of your Plan. </w:t>
      </w:r>
    </w:p>
    <w:p w14:paraId="5411BDF8" w14:textId="77777777" w:rsidR="00F45733" w:rsidRDefault="002A0BD0" w:rsidP="006C0E7E">
      <w:r>
        <w:t>If you have a</w:t>
      </w:r>
      <w:r w:rsidR="00787C33">
        <w:t>ny a</w:t>
      </w:r>
      <w:r w:rsidR="00A34E80">
        <w:t xml:space="preserve">ppendices </w:t>
      </w:r>
      <w:r>
        <w:t xml:space="preserve">please include these </w:t>
      </w:r>
      <w:r w:rsidR="00787C33">
        <w:t>at the end of the document</w:t>
      </w:r>
      <w:r w:rsidR="00674764">
        <w:t>.</w:t>
      </w:r>
    </w:p>
    <w:p w14:paraId="47B1C01D" w14:textId="77777777" w:rsidR="00960941" w:rsidRPr="009F370F" w:rsidRDefault="00BB68BE" w:rsidP="009F370F">
      <w:pPr>
        <w:pStyle w:val="IntroText"/>
        <w:spacing w:before="240"/>
        <w:rPr>
          <w:sz w:val="36"/>
          <w:szCs w:val="36"/>
        </w:rPr>
      </w:pPr>
      <w:bookmarkStart w:id="19" w:name="_Toc3902571"/>
      <w:r w:rsidRPr="009F370F">
        <w:rPr>
          <w:sz w:val="36"/>
          <w:szCs w:val="36"/>
        </w:rPr>
        <w:t>Assessment of</w:t>
      </w:r>
      <w:r w:rsidR="0036673C" w:rsidRPr="009F370F">
        <w:rPr>
          <w:sz w:val="36"/>
          <w:szCs w:val="36"/>
        </w:rPr>
        <w:t xml:space="preserve"> proposed P</w:t>
      </w:r>
      <w:r w:rsidR="00960941" w:rsidRPr="009F370F">
        <w:rPr>
          <w:sz w:val="36"/>
          <w:szCs w:val="36"/>
        </w:rPr>
        <w:t>lans</w:t>
      </w:r>
      <w:bookmarkEnd w:id="19"/>
    </w:p>
    <w:p w14:paraId="0923FD64" w14:textId="77777777" w:rsidR="00EC0CF5" w:rsidRDefault="00B6684C" w:rsidP="006C0E7E">
      <w:r w:rsidRPr="00B1737A">
        <w:rPr>
          <w:b/>
        </w:rPr>
        <w:t xml:space="preserve">The criteria </w:t>
      </w:r>
      <w:r w:rsidR="00EC67A4">
        <w:rPr>
          <w:b/>
        </w:rPr>
        <w:t>we</w:t>
      </w:r>
      <w:r w:rsidR="0036673C">
        <w:rPr>
          <w:b/>
        </w:rPr>
        <w:t xml:space="preserve"> use for assessing proposed P</w:t>
      </w:r>
      <w:r w:rsidR="00712267">
        <w:rPr>
          <w:b/>
        </w:rPr>
        <w:t>lans are set out in</w:t>
      </w:r>
      <w:r w:rsidR="007859F6">
        <w:rPr>
          <w:b/>
        </w:rPr>
        <w:t xml:space="preserve"> </w:t>
      </w:r>
      <w:r w:rsidR="00E7193E">
        <w:rPr>
          <w:b/>
        </w:rPr>
        <w:t xml:space="preserve">Plan Guidance and </w:t>
      </w:r>
      <w:r w:rsidR="007859F6">
        <w:rPr>
          <w:b/>
        </w:rPr>
        <w:t>the</w:t>
      </w:r>
      <w:r w:rsidR="00712267">
        <w:rPr>
          <w:b/>
        </w:rPr>
        <w:t xml:space="preserve"> </w:t>
      </w:r>
      <w:r w:rsidR="008E30CD">
        <w:rPr>
          <w:b/>
        </w:rPr>
        <w:t>Gazette notice</w:t>
      </w:r>
      <w:r>
        <w:t>. Please refer to these criteria when completing each section.</w:t>
      </w:r>
    </w:p>
    <w:p w14:paraId="44BCAB89" w14:textId="77777777" w:rsidR="00960941" w:rsidRDefault="006577BB" w:rsidP="006C0E7E">
      <w:r>
        <w:t>These criteria enable</w:t>
      </w:r>
      <w:r w:rsidR="00960941" w:rsidRPr="00960941">
        <w:t xml:space="preserve"> </w:t>
      </w:r>
      <w:r>
        <w:t>us</w:t>
      </w:r>
      <w:r w:rsidR="00960941" w:rsidRPr="00960941">
        <w:t xml:space="preserve"> to assess the alignment</w:t>
      </w:r>
      <w:r w:rsidR="00900CBC">
        <w:t xml:space="preserve"> of </w:t>
      </w:r>
      <w:r w:rsidR="00B1737A">
        <w:t>your</w:t>
      </w:r>
      <w:r w:rsidR="0036673C">
        <w:t xml:space="preserve"> proposed P</w:t>
      </w:r>
      <w:r w:rsidR="00960941" w:rsidRPr="00960941">
        <w:t xml:space="preserve">lan with Government priorities and regional and national need, as well as </w:t>
      </w:r>
      <w:r w:rsidR="00B1737A">
        <w:t>your</w:t>
      </w:r>
      <w:r w:rsidR="0036673C">
        <w:t xml:space="preserve"> capability to deliver on </w:t>
      </w:r>
      <w:r w:rsidR="00966837">
        <w:t xml:space="preserve">the </w:t>
      </w:r>
      <w:r w:rsidR="0036673C">
        <w:t>P</w:t>
      </w:r>
      <w:r w:rsidR="00960941" w:rsidRPr="00960941">
        <w:t>lan.</w:t>
      </w:r>
    </w:p>
    <w:p w14:paraId="150D882E" w14:textId="77777777" w:rsidR="00EC67A4" w:rsidRPr="009F370F" w:rsidRDefault="00EC67A4" w:rsidP="009F370F">
      <w:pPr>
        <w:pStyle w:val="IntroText"/>
        <w:spacing w:before="240"/>
        <w:rPr>
          <w:sz w:val="36"/>
          <w:szCs w:val="36"/>
        </w:rPr>
      </w:pPr>
      <w:bookmarkStart w:id="20" w:name="_Toc3902572"/>
      <w:r w:rsidRPr="009F370F">
        <w:rPr>
          <w:sz w:val="36"/>
          <w:szCs w:val="36"/>
        </w:rPr>
        <w:t xml:space="preserve">Templates </w:t>
      </w:r>
      <w:bookmarkEnd w:id="20"/>
      <w:r w:rsidR="00E7193E">
        <w:rPr>
          <w:sz w:val="36"/>
          <w:szCs w:val="36"/>
        </w:rPr>
        <w:t>and key deadlines</w:t>
      </w:r>
    </w:p>
    <w:p w14:paraId="432E0548" w14:textId="7F5397A5" w:rsidR="00FC3C95" w:rsidRDefault="00FC3C95" w:rsidP="00FC3C95">
      <w:r>
        <w:t xml:space="preserve">The Plan submission deadline </w:t>
      </w:r>
      <w:r w:rsidRPr="00E12926">
        <w:t xml:space="preserve">is </w:t>
      </w:r>
      <w:r w:rsidR="003021D9" w:rsidRPr="00E12926">
        <w:rPr>
          <w:b/>
          <w:u w:val="single"/>
        </w:rPr>
        <w:t xml:space="preserve">9 </w:t>
      </w:r>
      <w:r w:rsidR="00CB0BC1" w:rsidRPr="00E12926">
        <w:rPr>
          <w:b/>
          <w:u w:val="single"/>
        </w:rPr>
        <w:t>July 20</w:t>
      </w:r>
      <w:r w:rsidR="005047AD" w:rsidRPr="00E12926">
        <w:rPr>
          <w:b/>
          <w:u w:val="single"/>
        </w:rPr>
        <w:t>2</w:t>
      </w:r>
      <w:r w:rsidR="00993611" w:rsidRPr="00E12926">
        <w:rPr>
          <w:b/>
          <w:u w:val="single"/>
        </w:rPr>
        <w:t>1</w:t>
      </w:r>
      <w:r w:rsidR="00CB0BC1">
        <w:rPr>
          <w:b/>
        </w:rPr>
        <w:t>.</w:t>
      </w:r>
      <w:r w:rsidR="00CB0BC1" w:rsidRPr="00CB0BC1">
        <w:t xml:space="preserve"> This includes </w:t>
      </w:r>
      <w:r w:rsidR="00CB0BC1">
        <w:t>submitting your</w:t>
      </w:r>
      <w:r w:rsidR="00CB0BC1" w:rsidRPr="00CB0BC1">
        <w:t xml:space="preserve"> </w:t>
      </w:r>
      <w:r w:rsidR="00ED41A8">
        <w:t>Investment Plan</w:t>
      </w:r>
      <w:r w:rsidR="00CB0BC1" w:rsidRPr="00CB0BC1">
        <w:t xml:space="preserve">, </w:t>
      </w:r>
      <w:r w:rsidR="00CB0BC1">
        <w:t>Mix of Provision (MoP) template</w:t>
      </w:r>
      <w:r w:rsidR="00CB0BC1" w:rsidRPr="00CB0BC1">
        <w:t xml:space="preserve"> and </w:t>
      </w:r>
      <w:r w:rsidR="00FD2912" w:rsidRPr="00FD2912">
        <w:t>educational performance indicator</w:t>
      </w:r>
      <w:r w:rsidR="00FD2912">
        <w:t xml:space="preserve"> (EPI) commitments</w:t>
      </w:r>
      <w:r w:rsidR="00FD2912" w:rsidRPr="00FD2912">
        <w:t xml:space="preserve"> </w:t>
      </w:r>
      <w:r w:rsidR="00CB0BC1">
        <w:t xml:space="preserve">template. </w:t>
      </w:r>
      <w:r w:rsidR="00FA2110">
        <w:t xml:space="preserve">We will aim to engage with you before your plan submission is required. </w:t>
      </w:r>
    </w:p>
    <w:p w14:paraId="578D7A50" w14:textId="12C7A64C" w:rsidR="006410C7" w:rsidRPr="006410C7" w:rsidRDefault="006C65B1" w:rsidP="00FC3C95">
      <w:pPr>
        <w:rPr>
          <w:rFonts w:asciiTheme="minorHAnsi" w:hAnsiTheme="minorHAnsi" w:cstheme="minorHAnsi"/>
          <w:szCs w:val="22"/>
        </w:rPr>
      </w:pPr>
      <w:r w:rsidRPr="00FD5D47">
        <w:t xml:space="preserve">All TEOs submitting Plans and receiving funding over $5m are required to complete a Learner Success </w:t>
      </w:r>
      <w:r w:rsidR="00670AC6" w:rsidRPr="00FD5D47">
        <w:t xml:space="preserve">Plan </w:t>
      </w:r>
      <w:r w:rsidRPr="00FD5D47">
        <w:t>template as part of their Plan.</w:t>
      </w:r>
      <w:r w:rsidRPr="00FD5D47">
        <w:rPr>
          <w:rFonts w:asciiTheme="minorHAnsi" w:hAnsiTheme="minorHAnsi" w:cstheme="minorHAnsi"/>
          <w:szCs w:val="22"/>
        </w:rPr>
        <w:t xml:space="preserve"> You can find this template in </w:t>
      </w:r>
      <w:r w:rsidRPr="00FD5D47">
        <w:t xml:space="preserve">the </w:t>
      </w:r>
      <w:hyperlink r:id="rId24" w:history="1">
        <w:r w:rsidRPr="00E12926">
          <w:rPr>
            <w:rStyle w:val="Hyperlink"/>
            <w:rFonts w:ascii="Calibri" w:hAnsi="Calibri"/>
          </w:rPr>
          <w:t>Investment Toolkit</w:t>
        </w:r>
      </w:hyperlink>
      <w:r w:rsidRPr="00FD5D47">
        <w:rPr>
          <w:rStyle w:val="Hyperlink"/>
          <w:rFonts w:ascii="Calibri" w:hAnsi="Calibri"/>
        </w:rPr>
        <w:t>.</w:t>
      </w:r>
    </w:p>
    <w:p w14:paraId="699A4320" w14:textId="5D8E3722" w:rsidR="00E42390" w:rsidRPr="00FD5D47" w:rsidRDefault="00E42390" w:rsidP="00E42390">
      <w:pPr>
        <w:rPr>
          <w:rFonts w:asciiTheme="minorHAnsi" w:hAnsiTheme="minorHAnsi" w:cstheme="minorHAnsi"/>
          <w:szCs w:val="22"/>
        </w:rPr>
      </w:pPr>
      <w:bookmarkStart w:id="21" w:name="_Toc3902573"/>
      <w:r w:rsidRPr="00FD5D47">
        <w:rPr>
          <w:rFonts w:asciiTheme="minorHAnsi" w:hAnsiTheme="minorHAnsi" w:cstheme="minorHAnsi"/>
          <w:color w:val="auto"/>
          <w:szCs w:val="22"/>
          <w:shd w:val="clear" w:color="auto" w:fill="FFFFFF"/>
        </w:rPr>
        <w:t xml:space="preserve">If you are requesting </w:t>
      </w:r>
      <w:r>
        <w:rPr>
          <w:rFonts w:asciiTheme="minorHAnsi" w:hAnsiTheme="minorHAnsi" w:cstheme="minorHAnsi"/>
          <w:color w:val="auto"/>
          <w:szCs w:val="22"/>
          <w:shd w:val="clear" w:color="auto" w:fill="FFFFFF"/>
        </w:rPr>
        <w:t>additional funding</w:t>
      </w:r>
      <w:r w:rsidRPr="00FD5D47">
        <w:rPr>
          <w:rFonts w:asciiTheme="minorHAnsi" w:hAnsiTheme="minorHAnsi" w:cstheme="minorHAnsi"/>
          <w:color w:val="auto"/>
          <w:szCs w:val="22"/>
        </w:rPr>
        <w:t xml:space="preserve"> for 202</w:t>
      </w:r>
      <w:r w:rsidR="00E7193E">
        <w:rPr>
          <w:rFonts w:asciiTheme="minorHAnsi" w:hAnsiTheme="minorHAnsi" w:cstheme="minorHAnsi"/>
          <w:color w:val="auto"/>
          <w:szCs w:val="22"/>
        </w:rPr>
        <w:t>2</w:t>
      </w:r>
      <w:r w:rsidR="00317998">
        <w:rPr>
          <w:rFonts w:asciiTheme="minorHAnsi" w:hAnsiTheme="minorHAnsi" w:cstheme="minorHAnsi"/>
          <w:color w:val="auto"/>
          <w:szCs w:val="22"/>
        </w:rPr>
        <w:t xml:space="preserve"> (beyond your indicative allocation)</w:t>
      </w:r>
      <w:r w:rsidRPr="00FD5D47">
        <w:rPr>
          <w:rFonts w:asciiTheme="minorHAnsi" w:hAnsiTheme="minorHAnsi" w:cstheme="minorHAnsi"/>
          <w:color w:val="auto"/>
          <w:szCs w:val="22"/>
          <w:shd w:val="clear" w:color="auto" w:fill="FFFFFF"/>
        </w:rPr>
        <w:t>, you will need to complete the </w:t>
      </w:r>
      <w:hyperlink r:id="rId25" w:history="1">
        <w:r w:rsidRPr="00100551">
          <w:rPr>
            <w:rStyle w:val="Hyperlink"/>
            <w:rFonts w:cstheme="minorHAnsi"/>
            <w:color w:val="117EA5"/>
            <w:szCs w:val="22"/>
            <w:bdr w:val="none" w:sz="0" w:space="0" w:color="auto" w:frame="1"/>
          </w:rPr>
          <w:t>Request for Additional Funding template</w:t>
        </w:r>
      </w:hyperlink>
      <w:r w:rsidRPr="00100551">
        <w:rPr>
          <w:rFonts w:asciiTheme="minorHAnsi" w:hAnsiTheme="minorHAnsi" w:cstheme="minorHAnsi"/>
          <w:color w:val="51494E"/>
          <w:szCs w:val="22"/>
          <w:shd w:val="clear" w:color="auto" w:fill="FFFFFF"/>
        </w:rPr>
        <w:t> </w:t>
      </w:r>
      <w:r w:rsidRPr="00100551">
        <w:rPr>
          <w:rFonts w:asciiTheme="minorHAnsi" w:hAnsiTheme="minorHAnsi" w:cstheme="minorHAnsi"/>
          <w:szCs w:val="22"/>
        </w:rPr>
        <w:t xml:space="preserve">in </w:t>
      </w:r>
      <w:r w:rsidRPr="00100551">
        <w:t xml:space="preserve">the </w:t>
      </w:r>
      <w:hyperlink r:id="rId26" w:history="1">
        <w:r w:rsidRPr="00100551">
          <w:rPr>
            <w:rStyle w:val="Hyperlink"/>
            <w:rFonts w:ascii="Calibri" w:hAnsi="Calibri"/>
          </w:rPr>
          <w:t>Investment Toolkit</w:t>
        </w:r>
      </w:hyperlink>
      <w:r w:rsidRPr="00FD5D47">
        <w:rPr>
          <w:rFonts w:asciiTheme="minorHAnsi" w:hAnsiTheme="minorHAnsi" w:cstheme="minorHAnsi"/>
          <w:color w:val="auto"/>
          <w:szCs w:val="22"/>
          <w:shd w:val="clear" w:color="auto" w:fill="FFFFFF"/>
        </w:rPr>
        <w:t>.</w:t>
      </w:r>
      <w:r w:rsidRPr="00FD5D47">
        <w:rPr>
          <w:rFonts w:asciiTheme="minorHAnsi" w:hAnsiTheme="minorHAnsi" w:cstheme="minorHAnsi"/>
          <w:szCs w:val="22"/>
        </w:rPr>
        <w:t xml:space="preserve"> </w:t>
      </w:r>
    </w:p>
    <w:p w14:paraId="5E0E0A53" w14:textId="35537EF0" w:rsidR="00E42390" w:rsidRDefault="00E42390" w:rsidP="00E42390">
      <w:r>
        <w:t>Plans must be submitted to us via Workspace 2</w:t>
      </w:r>
      <w:r w:rsidR="00774921">
        <w:t xml:space="preserve"> along with accompanying documents such as the Learner </w:t>
      </w:r>
      <w:r w:rsidR="00B54D69">
        <w:t xml:space="preserve">Success </w:t>
      </w:r>
      <w:r w:rsidR="00774921">
        <w:t>Plan.</w:t>
      </w:r>
    </w:p>
    <w:p w14:paraId="5BAEFAFA" w14:textId="77777777" w:rsidR="00B1737A" w:rsidRPr="009F370F" w:rsidRDefault="00B1737A" w:rsidP="009F370F">
      <w:pPr>
        <w:pStyle w:val="IntroText"/>
        <w:spacing w:before="240"/>
        <w:rPr>
          <w:sz w:val="36"/>
          <w:szCs w:val="36"/>
        </w:rPr>
      </w:pPr>
      <w:r w:rsidRPr="009F370F">
        <w:rPr>
          <w:sz w:val="36"/>
          <w:szCs w:val="36"/>
        </w:rPr>
        <w:lastRenderedPageBreak/>
        <w:t>Questions</w:t>
      </w:r>
      <w:bookmarkEnd w:id="21"/>
    </w:p>
    <w:p w14:paraId="62DF2714" w14:textId="77777777" w:rsidR="00BC7552" w:rsidRDefault="00BC7552" w:rsidP="00BC7552">
      <w:r>
        <w:t>For general queries about your Plan please contact your Relationship Manager or Advisor.</w:t>
      </w:r>
    </w:p>
    <w:p w14:paraId="25EB1770" w14:textId="77777777" w:rsidR="008331B1" w:rsidRDefault="008331B1" w:rsidP="008331B1">
      <w:r>
        <w:t>We encourage you</w:t>
      </w:r>
      <w:r w:rsidRPr="00B1737A">
        <w:t xml:space="preserve"> to check the </w:t>
      </w:r>
      <w:hyperlink r:id="rId27" w:history="1">
        <w:r w:rsidRPr="00285D0D">
          <w:rPr>
            <w:rStyle w:val="Hyperlink"/>
            <w:rFonts w:ascii="Calibri" w:hAnsi="Calibri"/>
          </w:rPr>
          <w:t>TEC website</w:t>
        </w:r>
      </w:hyperlink>
      <w:r w:rsidRPr="00B1737A">
        <w:t xml:space="preserve"> regularly for the release of new information</w:t>
      </w:r>
      <w:r>
        <w:t>.</w:t>
      </w:r>
    </w:p>
    <w:p w14:paraId="46EEF01D" w14:textId="513554F0" w:rsidR="00B1737A" w:rsidRDefault="008A7774" w:rsidP="00B1737A">
      <w:r>
        <w:t>If you have any</w:t>
      </w:r>
      <w:r w:rsidR="008331B1">
        <w:t xml:space="preserve"> </w:t>
      </w:r>
      <w:r>
        <w:t>questions</w:t>
      </w:r>
      <w:r w:rsidR="00B1737A">
        <w:t xml:space="preserve"> about </w:t>
      </w:r>
      <w:r w:rsidR="00ED41A8">
        <w:t>this template</w:t>
      </w:r>
      <w:r w:rsidR="00EB3B46">
        <w:t>,</w:t>
      </w:r>
      <w:r>
        <w:t xml:space="preserve"> </w:t>
      </w:r>
      <w:r w:rsidR="00BC7552">
        <w:t xml:space="preserve">please </w:t>
      </w:r>
      <w:r>
        <w:t xml:space="preserve">email </w:t>
      </w:r>
      <w:r w:rsidR="005202A6">
        <w:t>customerservice</w:t>
      </w:r>
      <w:r w:rsidR="00B55C42" w:rsidRPr="00FC3C95">
        <w:t>@tec.govt.nz.</w:t>
      </w:r>
    </w:p>
    <w:p w14:paraId="577E6CDD" w14:textId="77777777" w:rsidR="000C68B9" w:rsidRDefault="000C68B9" w:rsidP="00FA6087"/>
    <w:p w14:paraId="28233C71" w14:textId="77777777" w:rsidR="000C68B9" w:rsidRPr="00FA6087" w:rsidRDefault="000C68B9" w:rsidP="00FA6087">
      <w:pPr>
        <w:sectPr w:rsidR="000C68B9" w:rsidRPr="00FA6087" w:rsidSect="00BC7E1B">
          <w:headerReference w:type="even" r:id="rId28"/>
          <w:headerReference w:type="default" r:id="rId29"/>
          <w:footerReference w:type="even" r:id="rId30"/>
          <w:footerReference w:type="default" r:id="rId31"/>
          <w:headerReference w:type="first" r:id="rId32"/>
          <w:pgSz w:w="11900" w:h="16840" w:code="9"/>
          <w:pgMar w:top="1928" w:right="3678" w:bottom="1134" w:left="567" w:header="1134" w:footer="567" w:gutter="567"/>
          <w:cols w:space="708"/>
          <w:titlePg/>
          <w:docGrid w:linePitch="360"/>
        </w:sectPr>
      </w:pPr>
    </w:p>
    <w:p w14:paraId="6AD292F0" w14:textId="77777777" w:rsidR="006E3421" w:rsidRPr="00B55C42" w:rsidRDefault="00ED41A8" w:rsidP="006E3421">
      <w:pPr>
        <w:pStyle w:val="Heading1"/>
      </w:pPr>
      <w:bookmarkStart w:id="22" w:name="_Toc33451501"/>
      <w:bookmarkStart w:id="23" w:name="_Toc64546997"/>
      <w:r>
        <w:lastRenderedPageBreak/>
        <w:t>Investment Plan</w:t>
      </w:r>
      <w:bookmarkEnd w:id="22"/>
      <w:bookmarkEnd w:id="23"/>
    </w:p>
    <w:p w14:paraId="040D06BC" w14:textId="3D19E440" w:rsidR="00BC7552" w:rsidRPr="002C73B2" w:rsidRDefault="00BC7552" w:rsidP="00BC7552">
      <w:pPr>
        <w:rPr>
          <w:b/>
        </w:rPr>
      </w:pPr>
      <w:bookmarkStart w:id="24" w:name="_Toc497828954"/>
      <w:bookmarkStart w:id="25" w:name="_Toc501009395"/>
      <w:bookmarkStart w:id="26" w:name="_Toc501011162"/>
      <w:bookmarkStart w:id="27" w:name="_Toc3902575"/>
      <w:r>
        <w:rPr>
          <w:b/>
        </w:rPr>
        <w:t>Y</w:t>
      </w:r>
      <w:r w:rsidRPr="002C73B2">
        <w:rPr>
          <w:b/>
        </w:rPr>
        <w:t>ou can delete any instructions</w:t>
      </w:r>
      <w:r>
        <w:rPr>
          <w:b/>
        </w:rPr>
        <w:t xml:space="preserve"> in this template</w:t>
      </w:r>
      <w:r w:rsidR="00BB3A9A" w:rsidRPr="00BB3A9A">
        <w:rPr>
          <w:b/>
        </w:rPr>
        <w:t xml:space="preserve"> </w:t>
      </w:r>
      <w:r w:rsidR="00BB3A9A" w:rsidRPr="002C73B2">
        <w:rPr>
          <w:b/>
        </w:rPr>
        <w:t xml:space="preserve">from your final </w:t>
      </w:r>
      <w:r w:rsidR="00BB3A9A">
        <w:rPr>
          <w:b/>
        </w:rPr>
        <w:t>Investment Plan document</w:t>
      </w:r>
      <w:r w:rsidRPr="002C73B2">
        <w:rPr>
          <w:b/>
        </w:rPr>
        <w:t>, including the TEC cover page and pages 2</w:t>
      </w:r>
      <w:r>
        <w:rPr>
          <w:b/>
        </w:rPr>
        <w:t>-5</w:t>
      </w:r>
      <w:r w:rsidRPr="002C73B2">
        <w:rPr>
          <w:b/>
        </w:rPr>
        <w:t>.</w:t>
      </w:r>
    </w:p>
    <w:p w14:paraId="02C81EC9" w14:textId="77777777" w:rsidR="00BC7552" w:rsidRDefault="00BC7552" w:rsidP="00875817">
      <w:pPr>
        <w:pStyle w:val="IntroText"/>
      </w:pPr>
    </w:p>
    <w:p w14:paraId="5251B93E" w14:textId="77777777" w:rsidR="006E3421" w:rsidRDefault="006E3421" w:rsidP="00875817">
      <w:pPr>
        <w:pStyle w:val="IntroText"/>
      </w:pPr>
      <w:r>
        <w:t>[Insert your organisation’s name]</w:t>
      </w:r>
      <w:bookmarkEnd w:id="24"/>
      <w:bookmarkEnd w:id="25"/>
      <w:bookmarkEnd w:id="26"/>
      <w:bookmarkEnd w:id="27"/>
    </w:p>
    <w:p w14:paraId="243C7085" w14:textId="77777777" w:rsidR="006E3421" w:rsidRPr="00B12B14" w:rsidRDefault="003315FE" w:rsidP="006E3421">
      <w:pPr>
        <w:rPr>
          <w:b/>
          <w:i/>
          <w:color w:val="808080" w:themeColor="background1" w:themeShade="80"/>
        </w:rPr>
      </w:pPr>
      <w:r w:rsidRPr="00B12B14">
        <w:rPr>
          <w:b/>
          <w:i/>
          <w:color w:val="808080" w:themeColor="background1" w:themeShade="80"/>
        </w:rPr>
        <w:t>You’re free to personalise the design of this template to match your branding.</w:t>
      </w:r>
    </w:p>
    <w:p w14:paraId="3DB56580" w14:textId="77777777" w:rsidR="006E3421" w:rsidRDefault="006E3421">
      <w:pPr>
        <w:spacing w:after="0"/>
        <w:rPr>
          <w:rFonts w:ascii="Georgia" w:eastAsiaTheme="majorEastAsia" w:hAnsi="Georgia" w:cstheme="majorBidi"/>
          <w:b/>
          <w:bCs/>
          <w:color w:val="8D922E"/>
          <w:sz w:val="44"/>
          <w:szCs w:val="32"/>
        </w:rPr>
      </w:pPr>
    </w:p>
    <w:p w14:paraId="7303A867" w14:textId="77777777" w:rsidR="00A34E80" w:rsidRDefault="00CB1193" w:rsidP="00CE582B">
      <w:pPr>
        <w:pStyle w:val="Heading2"/>
      </w:pPr>
      <w:bookmarkStart w:id="28" w:name="_Toc33451502"/>
      <w:r>
        <w:t>Tertiary education organisation</w:t>
      </w:r>
      <w:r w:rsidR="003358E0">
        <w:t xml:space="preserve"> (TEO) details</w:t>
      </w:r>
      <w:bookmarkEnd w:id="28"/>
    </w:p>
    <w:p w14:paraId="6E606D81" w14:textId="77777777" w:rsidR="00772B10" w:rsidRDefault="00A34E80" w:rsidP="00A34E80">
      <w:r>
        <w:t>Please</w:t>
      </w:r>
      <w:r w:rsidR="00772B10">
        <w:t xml:space="preserve"> complete the following details.</w:t>
      </w:r>
    </w:p>
    <w:p w14:paraId="0455D1E6" w14:textId="77777777" w:rsidR="007859F6" w:rsidRDefault="007859F6" w:rsidP="00A34E80"/>
    <w:tbl>
      <w:tblPr>
        <w:tblStyle w:val="LightShading"/>
        <w:tblW w:w="5000" w:type="pct"/>
        <w:tblLook w:val="04A0" w:firstRow="1" w:lastRow="0" w:firstColumn="1" w:lastColumn="0" w:noHBand="0" w:noVBand="1"/>
      </w:tblPr>
      <w:tblGrid>
        <w:gridCol w:w="4816"/>
        <w:gridCol w:w="4816"/>
      </w:tblGrid>
      <w:tr w:rsidR="00A34E80" w14:paraId="280BC7BC" w14:textId="77777777" w:rsidTr="003358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B62048C" w14:textId="77777777" w:rsidR="00A34E80" w:rsidRPr="00772B10" w:rsidRDefault="00A34E80" w:rsidP="00A34E80">
            <w:r w:rsidRPr="00772B10">
              <w:t>TEO name</w:t>
            </w:r>
          </w:p>
        </w:tc>
        <w:tc>
          <w:tcPr>
            <w:tcW w:w="2500" w:type="pct"/>
          </w:tcPr>
          <w:p w14:paraId="2A555E34" w14:textId="77777777" w:rsidR="00A34E80" w:rsidRDefault="00A34E80" w:rsidP="00A34E80">
            <w:pPr>
              <w:cnfStyle w:val="100000000000" w:firstRow="1" w:lastRow="0" w:firstColumn="0" w:lastColumn="0" w:oddVBand="0" w:evenVBand="0" w:oddHBand="0" w:evenHBand="0" w:firstRowFirstColumn="0" w:firstRowLastColumn="0" w:lastRowFirstColumn="0" w:lastRowLastColumn="0"/>
            </w:pPr>
          </w:p>
        </w:tc>
      </w:tr>
      <w:tr w:rsidR="00774921" w14:paraId="5C2AD507" w14:textId="77777777" w:rsidTr="00335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696D656" w14:textId="3059638A" w:rsidR="00774921" w:rsidRPr="00772B10" w:rsidRDefault="00774921" w:rsidP="00A34E80">
            <w:r>
              <w:t>New Zealand Business Number</w:t>
            </w:r>
            <w:r w:rsidR="00CD00E2">
              <w:t xml:space="preserve"> (if known)</w:t>
            </w:r>
          </w:p>
        </w:tc>
        <w:tc>
          <w:tcPr>
            <w:tcW w:w="2500" w:type="pct"/>
          </w:tcPr>
          <w:p w14:paraId="43A997A1" w14:textId="77777777" w:rsidR="00774921" w:rsidRDefault="00774921" w:rsidP="00A34E80">
            <w:pPr>
              <w:cnfStyle w:val="000000100000" w:firstRow="0" w:lastRow="0" w:firstColumn="0" w:lastColumn="0" w:oddVBand="0" w:evenVBand="0" w:oddHBand="1" w:evenHBand="0" w:firstRowFirstColumn="0" w:firstRowLastColumn="0" w:lastRowFirstColumn="0" w:lastRowLastColumn="0"/>
            </w:pPr>
          </w:p>
        </w:tc>
      </w:tr>
      <w:tr w:rsidR="00A34E80" w14:paraId="2CFEC125" w14:textId="77777777" w:rsidTr="003358E0">
        <w:tc>
          <w:tcPr>
            <w:cnfStyle w:val="001000000000" w:firstRow="0" w:lastRow="0" w:firstColumn="1" w:lastColumn="0" w:oddVBand="0" w:evenVBand="0" w:oddHBand="0" w:evenHBand="0" w:firstRowFirstColumn="0" w:firstRowLastColumn="0" w:lastRowFirstColumn="0" w:lastRowLastColumn="0"/>
            <w:tcW w:w="2500" w:type="pct"/>
          </w:tcPr>
          <w:p w14:paraId="66FA3EC7" w14:textId="77777777" w:rsidR="00A34E80" w:rsidRPr="00772B10" w:rsidRDefault="00A34E80" w:rsidP="00A34E80">
            <w:r w:rsidRPr="00772B10">
              <w:t>EDUMIS number</w:t>
            </w:r>
          </w:p>
        </w:tc>
        <w:tc>
          <w:tcPr>
            <w:tcW w:w="2500" w:type="pct"/>
          </w:tcPr>
          <w:p w14:paraId="29473D13" w14:textId="77777777" w:rsidR="00A34E80" w:rsidRDefault="00A34E80" w:rsidP="00A34E80">
            <w:pPr>
              <w:cnfStyle w:val="000000000000" w:firstRow="0" w:lastRow="0" w:firstColumn="0" w:lastColumn="0" w:oddVBand="0" w:evenVBand="0" w:oddHBand="0" w:evenHBand="0" w:firstRowFirstColumn="0" w:firstRowLastColumn="0" w:lastRowFirstColumn="0" w:lastRowLastColumn="0"/>
            </w:pPr>
          </w:p>
        </w:tc>
      </w:tr>
      <w:tr w:rsidR="00A34E80" w14:paraId="5C847ED2" w14:textId="77777777" w:rsidTr="00335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444679B" w14:textId="77777777" w:rsidR="00D01D18" w:rsidRDefault="0036673C" w:rsidP="00904667">
            <w:pPr>
              <w:rPr>
                <w:b w:val="0"/>
              </w:rPr>
            </w:pPr>
            <w:r>
              <w:t>Lead contact for</w:t>
            </w:r>
            <w:r w:rsidR="008E3B39">
              <w:t xml:space="preserve"> </w:t>
            </w:r>
            <w:r w:rsidR="00B55C42">
              <w:t>Plan</w:t>
            </w:r>
            <w:r w:rsidR="008E3B39">
              <w:t xml:space="preserve"> </w:t>
            </w:r>
            <w:r w:rsidR="00D01D18">
              <w:t>discussions</w:t>
            </w:r>
            <w:r w:rsidR="00D01D18">
              <w:rPr>
                <w:b w:val="0"/>
              </w:rPr>
              <w:t>:</w:t>
            </w:r>
            <w:r w:rsidR="00D01D18" w:rsidRPr="00772B10">
              <w:rPr>
                <w:b w:val="0"/>
              </w:rPr>
              <w:t xml:space="preserve"> </w:t>
            </w:r>
          </w:p>
          <w:p w14:paraId="0F4783DF" w14:textId="77777777" w:rsidR="00A34E80" w:rsidRPr="00772B10" w:rsidRDefault="00D01D18" w:rsidP="00904667">
            <w:pPr>
              <w:rPr>
                <w:b w:val="0"/>
              </w:rPr>
            </w:pPr>
            <w:r w:rsidRPr="00772B10">
              <w:rPr>
                <w:b w:val="0"/>
              </w:rPr>
              <w:t>This</w:t>
            </w:r>
            <w:r w:rsidR="003358E0" w:rsidRPr="00772B10">
              <w:rPr>
                <w:b w:val="0"/>
              </w:rPr>
              <w:t xml:space="preserve"> p</w:t>
            </w:r>
            <w:r w:rsidR="00122CF9">
              <w:rPr>
                <w:b w:val="0"/>
              </w:rPr>
              <w:t>erson</w:t>
            </w:r>
            <w:r w:rsidR="00A34E80" w:rsidRPr="00772B10">
              <w:rPr>
                <w:b w:val="0"/>
              </w:rPr>
              <w:t xml:space="preserve"> must have a good</w:t>
            </w:r>
            <w:r w:rsidR="00B25D12" w:rsidRPr="00772B10">
              <w:rPr>
                <w:b w:val="0"/>
              </w:rPr>
              <w:t xml:space="preserve"> unders</w:t>
            </w:r>
            <w:r w:rsidR="007859F6">
              <w:rPr>
                <w:b w:val="0"/>
              </w:rPr>
              <w:t>tanding of the proposed P</w:t>
            </w:r>
            <w:r w:rsidR="00A34E80" w:rsidRPr="00772B10">
              <w:rPr>
                <w:b w:val="0"/>
              </w:rPr>
              <w:t xml:space="preserve">lan, be able to access Workspace 2 and </w:t>
            </w:r>
            <w:r w:rsidR="00904667">
              <w:rPr>
                <w:b w:val="0"/>
              </w:rPr>
              <w:t>be contactable</w:t>
            </w:r>
            <w:r w:rsidR="00A34E80" w:rsidRPr="00772B10">
              <w:rPr>
                <w:b w:val="0"/>
              </w:rPr>
              <w:t xml:space="preserve"> by the TEC for at least six weeks from the submission date</w:t>
            </w:r>
          </w:p>
        </w:tc>
        <w:tc>
          <w:tcPr>
            <w:tcW w:w="2500" w:type="pct"/>
          </w:tcPr>
          <w:p w14:paraId="459ABE54" w14:textId="77777777" w:rsidR="00A34E80" w:rsidRDefault="00A34E80" w:rsidP="00A34E80">
            <w:pPr>
              <w:cnfStyle w:val="000000100000" w:firstRow="0" w:lastRow="0" w:firstColumn="0" w:lastColumn="0" w:oddVBand="0" w:evenVBand="0" w:oddHBand="1" w:evenHBand="0" w:firstRowFirstColumn="0" w:firstRowLastColumn="0" w:lastRowFirstColumn="0" w:lastRowLastColumn="0"/>
            </w:pPr>
          </w:p>
        </w:tc>
      </w:tr>
      <w:tr w:rsidR="00A34E80" w14:paraId="66EB0A4A" w14:textId="77777777" w:rsidTr="003358E0">
        <w:tc>
          <w:tcPr>
            <w:cnfStyle w:val="001000000000" w:firstRow="0" w:lastRow="0" w:firstColumn="1" w:lastColumn="0" w:oddVBand="0" w:evenVBand="0" w:oddHBand="0" w:evenHBand="0" w:firstRowFirstColumn="0" w:firstRowLastColumn="0" w:lastRowFirstColumn="0" w:lastRowLastColumn="0"/>
            <w:tcW w:w="2500" w:type="pct"/>
          </w:tcPr>
          <w:p w14:paraId="6202241D" w14:textId="77777777" w:rsidR="00A34E80" w:rsidRPr="00772B10" w:rsidRDefault="00A34E80" w:rsidP="00A34E80">
            <w:r w:rsidRPr="00772B10">
              <w:t>Work phone</w:t>
            </w:r>
          </w:p>
        </w:tc>
        <w:tc>
          <w:tcPr>
            <w:tcW w:w="2500" w:type="pct"/>
          </w:tcPr>
          <w:p w14:paraId="073066F9" w14:textId="77777777" w:rsidR="00A34E80" w:rsidRDefault="00A34E80" w:rsidP="00A34E80">
            <w:pPr>
              <w:cnfStyle w:val="000000000000" w:firstRow="0" w:lastRow="0" w:firstColumn="0" w:lastColumn="0" w:oddVBand="0" w:evenVBand="0" w:oddHBand="0" w:evenHBand="0" w:firstRowFirstColumn="0" w:firstRowLastColumn="0" w:lastRowFirstColumn="0" w:lastRowLastColumn="0"/>
            </w:pPr>
          </w:p>
        </w:tc>
      </w:tr>
      <w:tr w:rsidR="00A34E80" w14:paraId="2A5C5896" w14:textId="77777777" w:rsidTr="00335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1F69CB0" w14:textId="77777777" w:rsidR="00A34E80" w:rsidRPr="00772B10" w:rsidRDefault="00A34E80" w:rsidP="00A34E80">
            <w:r w:rsidRPr="00772B10">
              <w:t>Mobile</w:t>
            </w:r>
          </w:p>
        </w:tc>
        <w:tc>
          <w:tcPr>
            <w:tcW w:w="2500" w:type="pct"/>
          </w:tcPr>
          <w:p w14:paraId="4CE5E3AE" w14:textId="77777777" w:rsidR="00A34E80" w:rsidRDefault="00A34E80" w:rsidP="00A34E80">
            <w:pPr>
              <w:cnfStyle w:val="000000100000" w:firstRow="0" w:lastRow="0" w:firstColumn="0" w:lastColumn="0" w:oddVBand="0" w:evenVBand="0" w:oddHBand="1" w:evenHBand="0" w:firstRowFirstColumn="0" w:firstRowLastColumn="0" w:lastRowFirstColumn="0" w:lastRowLastColumn="0"/>
            </w:pPr>
          </w:p>
        </w:tc>
      </w:tr>
      <w:tr w:rsidR="00A34E80" w14:paraId="724068D4" w14:textId="77777777" w:rsidTr="003358E0">
        <w:tc>
          <w:tcPr>
            <w:cnfStyle w:val="001000000000" w:firstRow="0" w:lastRow="0" w:firstColumn="1" w:lastColumn="0" w:oddVBand="0" w:evenVBand="0" w:oddHBand="0" w:evenHBand="0" w:firstRowFirstColumn="0" w:firstRowLastColumn="0" w:lastRowFirstColumn="0" w:lastRowLastColumn="0"/>
            <w:tcW w:w="2500" w:type="pct"/>
          </w:tcPr>
          <w:p w14:paraId="33BF4C2F" w14:textId="77777777" w:rsidR="00A34E80" w:rsidRPr="00772B10" w:rsidRDefault="00A34E80" w:rsidP="00A34E80">
            <w:r w:rsidRPr="00772B10">
              <w:t>Email</w:t>
            </w:r>
          </w:p>
        </w:tc>
        <w:tc>
          <w:tcPr>
            <w:tcW w:w="2500" w:type="pct"/>
          </w:tcPr>
          <w:p w14:paraId="4CDA6ACF" w14:textId="77777777" w:rsidR="00A34E80" w:rsidRDefault="00A34E80" w:rsidP="00A34E80">
            <w:pPr>
              <w:cnfStyle w:val="000000000000" w:firstRow="0" w:lastRow="0" w:firstColumn="0" w:lastColumn="0" w:oddVBand="0" w:evenVBand="0" w:oddHBand="0" w:evenHBand="0" w:firstRowFirstColumn="0" w:firstRowLastColumn="0" w:lastRowFirstColumn="0" w:lastRowLastColumn="0"/>
            </w:pPr>
          </w:p>
        </w:tc>
      </w:tr>
    </w:tbl>
    <w:p w14:paraId="2C0280DB" w14:textId="77777777" w:rsidR="00572A4F" w:rsidRDefault="00572A4F" w:rsidP="002C413E">
      <w:pPr>
        <w:spacing w:after="0"/>
      </w:pPr>
    </w:p>
    <w:p w14:paraId="77162480" w14:textId="77777777" w:rsidR="002C413E" w:rsidRPr="002C413E" w:rsidRDefault="002C413E" w:rsidP="002C413E">
      <w:pPr>
        <w:spacing w:after="0"/>
        <w:rPr>
          <w:rFonts w:ascii="Georgia" w:eastAsiaTheme="majorEastAsia" w:hAnsi="Georgia" w:cstheme="majorBidi"/>
          <w:b/>
          <w:bCs/>
          <w:color w:val="8D922E"/>
          <w:sz w:val="44"/>
          <w:szCs w:val="32"/>
        </w:rPr>
      </w:pPr>
    </w:p>
    <w:p w14:paraId="278345A0" w14:textId="77777777" w:rsidR="00427826" w:rsidRDefault="00427826">
      <w:pPr>
        <w:spacing w:after="0"/>
        <w:rPr>
          <w:rFonts w:ascii="Georgia" w:eastAsiaTheme="majorEastAsia" w:hAnsi="Georgia" w:cstheme="majorBidi"/>
          <w:b/>
          <w:bCs/>
          <w:color w:val="8D922E"/>
          <w:sz w:val="44"/>
          <w:szCs w:val="32"/>
        </w:rPr>
      </w:pPr>
      <w:r>
        <w:br w:type="page"/>
      </w:r>
    </w:p>
    <w:p w14:paraId="7212E02A" w14:textId="77777777" w:rsidR="00465BFE" w:rsidRPr="00946D17" w:rsidRDefault="005074A8" w:rsidP="00946D17">
      <w:pPr>
        <w:pStyle w:val="Heading1"/>
        <w:rPr>
          <w:sz w:val="40"/>
          <w:szCs w:val="40"/>
        </w:rPr>
      </w:pPr>
      <w:bookmarkStart w:id="29" w:name="_Toc33451503"/>
      <w:bookmarkStart w:id="30" w:name="_Toc64546998"/>
      <w:r w:rsidRPr="00946D17">
        <w:rPr>
          <w:sz w:val="40"/>
          <w:szCs w:val="40"/>
        </w:rPr>
        <w:lastRenderedPageBreak/>
        <w:t xml:space="preserve">1. </w:t>
      </w:r>
      <w:r w:rsidR="00B25D12" w:rsidRPr="00946D17">
        <w:rPr>
          <w:sz w:val="40"/>
          <w:szCs w:val="40"/>
        </w:rPr>
        <w:t>Mission and role</w:t>
      </w:r>
      <w:bookmarkEnd w:id="29"/>
      <w:bookmarkEnd w:id="30"/>
    </w:p>
    <w:p w14:paraId="592EB1AE" w14:textId="77777777" w:rsidR="006771A6" w:rsidRDefault="006771A6" w:rsidP="006771A6">
      <w:pPr>
        <w:jc w:val="center"/>
        <w:rPr>
          <w:rStyle w:val="Hyperlink"/>
          <w:color w:val="auto"/>
          <w:u w:val="none"/>
        </w:rPr>
      </w:pPr>
      <w:r>
        <w:rPr>
          <w:noProof/>
          <w:lang w:eastAsia="en-NZ"/>
        </w:rPr>
        <w:drawing>
          <wp:inline distT="0" distB="0" distL="0" distR="0" wp14:anchorId="78DEBF52" wp14:editId="145EAF0E">
            <wp:extent cx="6120000" cy="11494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000" cy="114944"/>
                    </a:xfrm>
                    <a:prstGeom prst="rect">
                      <a:avLst/>
                    </a:prstGeom>
                    <a:noFill/>
                  </pic:spPr>
                </pic:pic>
              </a:graphicData>
            </a:graphic>
          </wp:inline>
        </w:drawing>
      </w:r>
    </w:p>
    <w:p w14:paraId="6F6334F4" w14:textId="5027AEF6" w:rsidR="00FE74F5" w:rsidRPr="00774921" w:rsidRDefault="00FE74F5" w:rsidP="00FE74F5">
      <w:pPr>
        <w:pStyle w:val="ListParagraph"/>
        <w:numPr>
          <w:ilvl w:val="0"/>
          <w:numId w:val="35"/>
        </w:numPr>
        <w:rPr>
          <w:rStyle w:val="Hyperlink"/>
          <w:rFonts w:ascii="Calibri" w:hAnsi="Calibri"/>
          <w:b/>
          <w:i/>
          <w:color w:val="auto"/>
          <w:u w:val="none"/>
        </w:rPr>
      </w:pPr>
      <w:r w:rsidRPr="00774921">
        <w:rPr>
          <w:rStyle w:val="Hyperlink"/>
          <w:i/>
          <w:color w:val="auto"/>
        </w:rPr>
        <w:t>Describe</w:t>
      </w:r>
      <w:r w:rsidRPr="00774921">
        <w:rPr>
          <w:rStyle w:val="Hyperlink"/>
          <w:i/>
          <w:color w:val="auto"/>
          <w:u w:val="none"/>
        </w:rPr>
        <w:t xml:space="preserve"> your organisation’s mission and role here including your role within the overall network of provision</w:t>
      </w:r>
      <w:r w:rsidR="006A5160" w:rsidRPr="00774921">
        <w:rPr>
          <w:rStyle w:val="Hyperlink"/>
          <w:i/>
          <w:color w:val="auto"/>
          <w:u w:val="none"/>
        </w:rPr>
        <w:t xml:space="preserve"> for the term of the plan</w:t>
      </w:r>
      <w:r w:rsidRPr="00774921">
        <w:rPr>
          <w:rStyle w:val="Hyperlink"/>
          <w:i/>
          <w:color w:val="auto"/>
          <w:u w:val="none"/>
        </w:rPr>
        <w:t xml:space="preserve">; and </w:t>
      </w:r>
    </w:p>
    <w:p w14:paraId="4BF35F30" w14:textId="0411EDDB" w:rsidR="00FE74F5" w:rsidRPr="00774921" w:rsidRDefault="00FE74F5" w:rsidP="00FE74F5">
      <w:pPr>
        <w:pStyle w:val="ListParagraph"/>
        <w:numPr>
          <w:ilvl w:val="0"/>
          <w:numId w:val="35"/>
        </w:numPr>
        <w:rPr>
          <w:rStyle w:val="Hyperlink"/>
          <w:rFonts w:ascii="Calibri" w:hAnsi="Calibri"/>
          <w:b/>
          <w:i/>
          <w:color w:val="auto"/>
          <w:u w:val="none"/>
        </w:rPr>
      </w:pPr>
      <w:r w:rsidRPr="00774921">
        <w:rPr>
          <w:rStyle w:val="Hyperlink"/>
          <w:i/>
          <w:color w:val="auto"/>
        </w:rPr>
        <w:t>Provide</w:t>
      </w:r>
      <w:r w:rsidRPr="00774921">
        <w:rPr>
          <w:rStyle w:val="Hyperlink"/>
          <w:i/>
          <w:color w:val="auto"/>
          <w:u w:val="none"/>
        </w:rPr>
        <w:t xml:space="preserve"> evidence of how </w:t>
      </w:r>
      <w:r w:rsidR="00774921">
        <w:rPr>
          <w:rStyle w:val="Hyperlink"/>
          <w:i/>
          <w:color w:val="auto"/>
          <w:u w:val="none"/>
        </w:rPr>
        <w:t>your</w:t>
      </w:r>
      <w:r w:rsidR="00774921" w:rsidRPr="00774921">
        <w:rPr>
          <w:rStyle w:val="Hyperlink"/>
          <w:i/>
          <w:color w:val="auto"/>
          <w:u w:val="none"/>
        </w:rPr>
        <w:t xml:space="preserve"> </w:t>
      </w:r>
      <w:r w:rsidRPr="00774921">
        <w:rPr>
          <w:rStyle w:val="Hyperlink"/>
          <w:i/>
          <w:color w:val="auto"/>
          <w:u w:val="none"/>
        </w:rPr>
        <w:t>organisation gives effect to Te Tiriti o Waitangi/the Treaty of Waitangi (Treaty).</w:t>
      </w:r>
    </w:p>
    <w:p w14:paraId="529799AA" w14:textId="77777777" w:rsidR="001D47C3" w:rsidRPr="00774921" w:rsidRDefault="00FE74F5" w:rsidP="005074A8">
      <w:pPr>
        <w:rPr>
          <w:rStyle w:val="Hyperlink"/>
          <w:i/>
          <w:color w:val="auto"/>
        </w:rPr>
      </w:pPr>
      <w:r w:rsidRPr="00774921">
        <w:rPr>
          <w:rStyle w:val="Hyperlink"/>
          <w:b/>
          <w:i/>
          <w:color w:val="auto"/>
        </w:rPr>
        <w:t>Actions required for this section</w:t>
      </w:r>
      <w:r w:rsidR="001D47C3" w:rsidRPr="00774921">
        <w:rPr>
          <w:rStyle w:val="Hyperlink"/>
          <w:i/>
          <w:color w:val="auto"/>
        </w:rPr>
        <w:t>:</w:t>
      </w:r>
    </w:p>
    <w:p w14:paraId="1CEEF7CF" w14:textId="77777777" w:rsidR="0098391E" w:rsidRPr="00774921" w:rsidRDefault="00497B73" w:rsidP="0098391E">
      <w:pPr>
        <w:rPr>
          <w:rStyle w:val="Hyperlink"/>
          <w:rFonts w:ascii="Calibri" w:hAnsi="Calibri"/>
          <w:i/>
          <w:color w:val="auto"/>
          <w:u w:val="none"/>
        </w:rPr>
      </w:pPr>
      <w:r w:rsidRPr="00774921">
        <w:rPr>
          <w:rStyle w:val="Hyperlink"/>
          <w:rFonts w:ascii="Calibri" w:hAnsi="Calibri"/>
          <w:i/>
          <w:color w:val="auto"/>
          <w:u w:val="none"/>
        </w:rPr>
        <w:t>W</w:t>
      </w:r>
      <w:r w:rsidR="001D47C3" w:rsidRPr="00774921">
        <w:rPr>
          <w:rStyle w:val="Hyperlink"/>
          <w:rFonts w:ascii="Calibri" w:hAnsi="Calibri"/>
          <w:i/>
          <w:color w:val="auto"/>
          <w:u w:val="none"/>
        </w:rPr>
        <w:t>e will be looking for</w:t>
      </w:r>
      <w:r w:rsidR="0098391E" w:rsidRPr="00774921">
        <w:rPr>
          <w:rStyle w:val="Hyperlink"/>
          <w:rFonts w:ascii="Calibri" w:hAnsi="Calibri"/>
          <w:i/>
          <w:color w:val="auto"/>
          <w:u w:val="none"/>
        </w:rPr>
        <w:t>:</w:t>
      </w:r>
    </w:p>
    <w:p w14:paraId="16A58D01" w14:textId="77777777" w:rsidR="0098391E" w:rsidRPr="00774921" w:rsidRDefault="004109FB" w:rsidP="0098391E">
      <w:pPr>
        <w:pStyle w:val="Bullets1"/>
        <w:rPr>
          <w:rStyle w:val="Hyperlink"/>
          <w:i/>
          <w:color w:val="auto"/>
          <w:u w:val="none"/>
        </w:rPr>
      </w:pPr>
      <w:r w:rsidRPr="00774921">
        <w:rPr>
          <w:rStyle w:val="Hyperlink"/>
          <w:i/>
          <w:color w:val="auto"/>
          <w:u w:val="none"/>
        </w:rPr>
        <w:t>a description of your</w:t>
      </w:r>
      <w:r w:rsidR="0098391E" w:rsidRPr="00774921">
        <w:rPr>
          <w:rStyle w:val="Hyperlink"/>
          <w:i/>
          <w:color w:val="auto"/>
          <w:u w:val="none"/>
        </w:rPr>
        <w:t xml:space="preserve"> mission and role </w:t>
      </w:r>
      <w:r w:rsidRPr="00774921">
        <w:rPr>
          <w:rStyle w:val="Hyperlink"/>
          <w:i/>
          <w:color w:val="auto"/>
          <w:u w:val="none"/>
        </w:rPr>
        <w:t>within the tertiary education system</w:t>
      </w:r>
    </w:p>
    <w:p w14:paraId="681F19CE" w14:textId="77777777" w:rsidR="0098391E" w:rsidRPr="00774921" w:rsidRDefault="0098391E" w:rsidP="0098391E">
      <w:pPr>
        <w:pStyle w:val="Bullets1"/>
        <w:rPr>
          <w:rStyle w:val="Hyperlink"/>
          <w:i/>
          <w:color w:val="auto"/>
          <w:u w:val="none"/>
        </w:rPr>
      </w:pPr>
      <w:r w:rsidRPr="00774921">
        <w:rPr>
          <w:rStyle w:val="Hyperlink"/>
          <w:i/>
          <w:color w:val="auto"/>
          <w:u w:val="none"/>
        </w:rPr>
        <w:t>evidence of strong governance, management and academic leadership capability</w:t>
      </w:r>
    </w:p>
    <w:p w14:paraId="0C2DE7C1" w14:textId="77777777" w:rsidR="0098391E" w:rsidRPr="00774921" w:rsidRDefault="0098391E" w:rsidP="0098391E">
      <w:pPr>
        <w:pStyle w:val="Bullets1"/>
        <w:rPr>
          <w:rStyle w:val="Hyperlink"/>
          <w:i/>
          <w:color w:val="auto"/>
          <w:u w:val="none"/>
        </w:rPr>
      </w:pPr>
      <w:r w:rsidRPr="00774921">
        <w:rPr>
          <w:rStyle w:val="Hyperlink"/>
          <w:i/>
          <w:color w:val="auto"/>
          <w:u w:val="none"/>
        </w:rPr>
        <w:t xml:space="preserve">evidence that you’re well-placed to respond to </w:t>
      </w:r>
      <w:r w:rsidR="003D1E95" w:rsidRPr="00774921">
        <w:rPr>
          <w:rStyle w:val="Hyperlink"/>
          <w:i/>
          <w:color w:val="auto"/>
          <w:u w:val="none"/>
        </w:rPr>
        <w:t>regional, national and global</w:t>
      </w:r>
      <w:r w:rsidRPr="00774921">
        <w:rPr>
          <w:rStyle w:val="Hyperlink"/>
          <w:i/>
          <w:color w:val="auto"/>
          <w:u w:val="none"/>
        </w:rPr>
        <w:t xml:space="preserve"> trends</w:t>
      </w:r>
      <w:r w:rsidR="00E90BF6" w:rsidRPr="00774921">
        <w:rPr>
          <w:rStyle w:val="Hyperlink"/>
          <w:i/>
          <w:color w:val="auto"/>
          <w:u w:val="none"/>
        </w:rPr>
        <w:t xml:space="preserve"> (aligned to the Plan Guidance on the TEC website).</w:t>
      </w:r>
    </w:p>
    <w:p w14:paraId="58208A83" w14:textId="77777777" w:rsidR="0098391E" w:rsidRPr="00774921" w:rsidRDefault="003D1E95" w:rsidP="00E93DDC">
      <w:pPr>
        <w:pStyle w:val="Bullets1"/>
        <w:rPr>
          <w:rStyle w:val="Hyperlink"/>
          <w:i/>
          <w:color w:val="auto"/>
          <w:u w:val="none"/>
        </w:rPr>
      </w:pPr>
      <w:r w:rsidRPr="00774921">
        <w:rPr>
          <w:rStyle w:val="Hyperlink"/>
          <w:i/>
          <w:color w:val="auto"/>
          <w:u w:val="none"/>
        </w:rPr>
        <w:t>evidence that you continue to improve your performance</w:t>
      </w:r>
      <w:r w:rsidR="00E90BF6" w:rsidRPr="00774921">
        <w:rPr>
          <w:rStyle w:val="Hyperlink"/>
          <w:i/>
          <w:color w:val="auto"/>
          <w:u w:val="none"/>
        </w:rPr>
        <w:t xml:space="preserve"> (aligned to the Plan Guidance on the TEC website).</w:t>
      </w:r>
    </w:p>
    <w:p w14:paraId="736EB4A7" w14:textId="01413974" w:rsidR="0098391E" w:rsidRPr="00774921" w:rsidRDefault="0098391E" w:rsidP="0098391E">
      <w:pPr>
        <w:pStyle w:val="Bullets1"/>
        <w:rPr>
          <w:rStyle w:val="Hyperlink"/>
          <w:i/>
          <w:color w:val="auto"/>
          <w:u w:val="none"/>
        </w:rPr>
      </w:pPr>
      <w:r w:rsidRPr="00774921">
        <w:rPr>
          <w:rStyle w:val="Hyperlink"/>
          <w:i/>
          <w:color w:val="auto"/>
          <w:u w:val="none"/>
        </w:rPr>
        <w:t>if your organisation is a tertiary education institution (TEI)</w:t>
      </w:r>
      <w:r w:rsidR="004002B0" w:rsidRPr="00774921">
        <w:rPr>
          <w:rStyle w:val="Hyperlink"/>
          <w:i/>
          <w:color w:val="auto"/>
          <w:u w:val="none"/>
        </w:rPr>
        <w:t>,</w:t>
      </w:r>
      <w:r w:rsidRPr="00774921">
        <w:rPr>
          <w:rStyle w:val="Hyperlink"/>
          <w:i/>
          <w:color w:val="auto"/>
          <w:u w:val="none"/>
        </w:rPr>
        <w:t xml:space="preserve"> evidence of how your council acknowledges the principles of the Treaty in the performance of its functions and in the exercise of its powers.</w:t>
      </w:r>
    </w:p>
    <w:p w14:paraId="79156E8A" w14:textId="07F86EB4" w:rsidR="009F370F" w:rsidRPr="00774921" w:rsidRDefault="009F370F" w:rsidP="00946D17">
      <w:pPr>
        <w:spacing w:before="240"/>
        <w:rPr>
          <w:rStyle w:val="Hyperlink"/>
          <w:b/>
          <w:i/>
          <w:color w:val="auto"/>
          <w:u w:val="none"/>
        </w:rPr>
      </w:pPr>
      <w:bookmarkStart w:id="31" w:name="_Toc489515302"/>
      <w:r w:rsidRPr="00774921">
        <w:rPr>
          <w:rStyle w:val="Hyperlink"/>
          <w:b/>
          <w:i/>
          <w:color w:val="auto"/>
          <w:u w:val="none"/>
        </w:rPr>
        <w:t xml:space="preserve">Note: TEIs comprise of </w:t>
      </w:r>
      <w:r w:rsidR="004109FB" w:rsidRPr="00774921">
        <w:rPr>
          <w:rStyle w:val="Hyperlink"/>
          <w:b/>
          <w:i/>
          <w:color w:val="auto"/>
          <w:u w:val="none"/>
        </w:rPr>
        <w:t>Te P</w:t>
      </w:r>
      <w:r w:rsidR="004109FB" w:rsidRPr="00774921">
        <w:rPr>
          <w:rStyle w:val="Hyperlink"/>
          <w:rFonts w:cstheme="minorHAnsi"/>
          <w:b/>
          <w:i/>
          <w:color w:val="auto"/>
          <w:u w:val="none"/>
        </w:rPr>
        <w:t>ū</w:t>
      </w:r>
      <w:r w:rsidR="00F5669C" w:rsidRPr="00774921">
        <w:rPr>
          <w:rStyle w:val="Hyperlink"/>
          <w:b/>
          <w:i/>
          <w:color w:val="auto"/>
          <w:u w:val="none"/>
        </w:rPr>
        <w:t>kenga (including</w:t>
      </w:r>
      <w:r w:rsidR="004109FB" w:rsidRPr="00774921">
        <w:rPr>
          <w:rStyle w:val="Hyperlink"/>
          <w:b/>
          <w:i/>
          <w:color w:val="auto"/>
          <w:u w:val="none"/>
        </w:rPr>
        <w:t xml:space="preserve"> its subsidiaries)</w:t>
      </w:r>
      <w:r w:rsidRPr="00774921">
        <w:rPr>
          <w:rStyle w:val="Hyperlink"/>
          <w:b/>
          <w:i/>
          <w:color w:val="auto"/>
          <w:u w:val="none"/>
        </w:rPr>
        <w:t xml:space="preserve">, universities, and </w:t>
      </w:r>
      <w:r w:rsidR="009F3A0C">
        <w:rPr>
          <w:rStyle w:val="Hyperlink"/>
          <w:b/>
          <w:i/>
          <w:color w:val="auto"/>
          <w:u w:val="none"/>
        </w:rPr>
        <w:t>w</w:t>
      </w:r>
      <w:r w:rsidRPr="00774921">
        <w:rPr>
          <w:rStyle w:val="Hyperlink"/>
          <w:b/>
          <w:i/>
          <w:color w:val="auto"/>
          <w:u w:val="none"/>
        </w:rPr>
        <w:t>ānanga.</w:t>
      </w:r>
    </w:p>
    <w:p w14:paraId="463E9859" w14:textId="77777777" w:rsidR="00A34903" w:rsidRPr="00774921" w:rsidRDefault="00A34903" w:rsidP="00946D17">
      <w:pPr>
        <w:spacing w:before="240"/>
        <w:rPr>
          <w:rStyle w:val="Hyperlink"/>
          <w:i/>
          <w:color w:val="auto"/>
          <w:u w:val="none"/>
        </w:rPr>
      </w:pPr>
      <w:r w:rsidRPr="00774921">
        <w:rPr>
          <w:rStyle w:val="Hyperlink"/>
          <w:i/>
          <w:color w:val="auto"/>
          <w:u w:val="none"/>
        </w:rPr>
        <w:t>You should refer to the following strategic documents when completing this section:</w:t>
      </w:r>
      <w:bookmarkEnd w:id="31"/>
    </w:p>
    <w:p w14:paraId="29FA3338" w14:textId="4716EFAB" w:rsidR="00BA6276" w:rsidRPr="00B21BC1" w:rsidRDefault="00A34903" w:rsidP="00BA6276">
      <w:pPr>
        <w:pStyle w:val="Bullets1"/>
        <w:rPr>
          <w:rStyle w:val="Hyperlink"/>
          <w:i/>
          <w:color w:val="auto"/>
          <w:u w:val="none"/>
        </w:rPr>
      </w:pPr>
      <w:r w:rsidRPr="00B21BC1">
        <w:rPr>
          <w:rStyle w:val="Hyperlink"/>
          <w:i/>
          <w:color w:val="auto"/>
          <w:u w:val="none"/>
        </w:rPr>
        <w:t xml:space="preserve">Plan Guidance, pages </w:t>
      </w:r>
      <w:r w:rsidR="00E46EF2" w:rsidRPr="00B21BC1">
        <w:rPr>
          <w:rStyle w:val="Hyperlink"/>
          <w:i/>
          <w:color w:val="auto"/>
          <w:u w:val="none"/>
        </w:rPr>
        <w:t>19-21</w:t>
      </w:r>
      <w:r w:rsidRPr="00B21BC1">
        <w:rPr>
          <w:rStyle w:val="Hyperlink"/>
          <w:i/>
          <w:color w:val="auto"/>
          <w:u w:val="none"/>
        </w:rPr>
        <w:t>, ‘Your mission and role’, and</w:t>
      </w:r>
      <w:r w:rsidR="00BA6276" w:rsidRPr="00B21BC1">
        <w:rPr>
          <w:rStyle w:val="Hyperlink"/>
          <w:i/>
          <w:color w:val="auto"/>
          <w:u w:val="none"/>
        </w:rPr>
        <w:t xml:space="preserve"> page 16 “What does your Plan need to show?</w:t>
      </w:r>
    </w:p>
    <w:p w14:paraId="1A81C3C4" w14:textId="77777777" w:rsidR="00A34903" w:rsidRPr="00B21BC1" w:rsidRDefault="00A34903" w:rsidP="00A34903">
      <w:pPr>
        <w:pStyle w:val="Bullets1"/>
        <w:rPr>
          <w:rStyle w:val="Hyperlink"/>
          <w:i/>
          <w:color w:val="auto"/>
          <w:u w:val="none"/>
        </w:rPr>
      </w:pPr>
      <w:r w:rsidRPr="00B21BC1">
        <w:rPr>
          <w:rStyle w:val="Hyperlink"/>
          <w:i/>
          <w:color w:val="auto"/>
          <w:u w:val="none"/>
        </w:rPr>
        <w:t>The Gazette Notice</w:t>
      </w:r>
    </w:p>
    <w:p w14:paraId="7412DEEA" w14:textId="77777777" w:rsidR="00FC72A7" w:rsidRPr="00946D17" w:rsidRDefault="00FC72A7" w:rsidP="00946D17"/>
    <w:p w14:paraId="12FEBBC9" w14:textId="77777777" w:rsidR="009F370F" w:rsidRDefault="009F370F">
      <w:pPr>
        <w:spacing w:after="0"/>
        <w:rPr>
          <w:rStyle w:val="Hyperlink"/>
          <w:rFonts w:ascii="Georgia" w:eastAsiaTheme="majorEastAsia" w:hAnsi="Georgia" w:cstheme="majorBidi"/>
          <w:b/>
          <w:bCs/>
          <w:color w:val="8D922E"/>
          <w:sz w:val="40"/>
          <w:szCs w:val="40"/>
          <w:u w:val="none"/>
        </w:rPr>
      </w:pPr>
      <w:r>
        <w:rPr>
          <w:rStyle w:val="Hyperlink"/>
          <w:rFonts w:ascii="Georgia" w:hAnsi="Georgia"/>
          <w:color w:val="8D922E"/>
          <w:sz w:val="40"/>
          <w:szCs w:val="40"/>
          <w:u w:val="none"/>
        </w:rPr>
        <w:br w:type="page"/>
      </w:r>
    </w:p>
    <w:p w14:paraId="5176BC66" w14:textId="77777777" w:rsidR="000C68B9" w:rsidRPr="00946D17" w:rsidRDefault="00E51B14" w:rsidP="00946D17">
      <w:pPr>
        <w:pStyle w:val="Heading1"/>
        <w:rPr>
          <w:rStyle w:val="Hyperlink"/>
          <w:rFonts w:ascii="Georgia" w:hAnsi="Georgia"/>
          <w:color w:val="8D922E"/>
          <w:sz w:val="40"/>
          <w:szCs w:val="40"/>
          <w:u w:val="none"/>
        </w:rPr>
      </w:pPr>
      <w:bookmarkStart w:id="32" w:name="_Toc33451504"/>
      <w:bookmarkStart w:id="33" w:name="_Toc64546999"/>
      <w:r w:rsidRPr="00946D17">
        <w:rPr>
          <w:rStyle w:val="Hyperlink"/>
          <w:rFonts w:ascii="Georgia" w:hAnsi="Georgia"/>
          <w:color w:val="8D922E"/>
          <w:sz w:val="40"/>
          <w:szCs w:val="40"/>
          <w:u w:val="none"/>
        </w:rPr>
        <w:lastRenderedPageBreak/>
        <w:t xml:space="preserve">2. </w:t>
      </w:r>
      <w:r w:rsidR="00672391" w:rsidRPr="00946D17">
        <w:rPr>
          <w:rStyle w:val="Hyperlink"/>
          <w:rFonts w:ascii="Georgia" w:hAnsi="Georgia"/>
          <w:color w:val="8D922E"/>
          <w:sz w:val="40"/>
          <w:szCs w:val="40"/>
          <w:u w:val="none"/>
        </w:rPr>
        <w:t xml:space="preserve">Addressing the needs of </w:t>
      </w:r>
      <w:r w:rsidR="00976D89" w:rsidRPr="00946D17">
        <w:rPr>
          <w:rStyle w:val="Hyperlink"/>
          <w:rFonts w:ascii="Georgia" w:hAnsi="Georgia"/>
          <w:color w:val="8D922E"/>
          <w:sz w:val="40"/>
          <w:szCs w:val="40"/>
          <w:u w:val="none"/>
        </w:rPr>
        <w:t xml:space="preserve">your </w:t>
      </w:r>
      <w:r w:rsidR="00672391" w:rsidRPr="00946D17">
        <w:rPr>
          <w:rStyle w:val="Hyperlink"/>
          <w:rFonts w:ascii="Georgia" w:hAnsi="Georgia"/>
          <w:color w:val="8D922E"/>
          <w:sz w:val="40"/>
          <w:szCs w:val="40"/>
          <w:u w:val="none"/>
        </w:rPr>
        <w:t>stakeholders</w:t>
      </w:r>
      <w:r w:rsidR="00721D3D" w:rsidRPr="00946D17">
        <w:rPr>
          <w:rStyle w:val="Hyperlink"/>
          <w:rFonts w:ascii="Georgia" w:hAnsi="Georgia"/>
          <w:color w:val="8D922E"/>
          <w:sz w:val="40"/>
          <w:szCs w:val="40"/>
          <w:u w:val="none"/>
        </w:rPr>
        <w:t xml:space="preserve"> </w:t>
      </w:r>
      <w:r w:rsidR="006C65B1" w:rsidRPr="00946D17">
        <w:rPr>
          <w:rStyle w:val="Hyperlink"/>
          <w:rFonts w:ascii="Georgia" w:hAnsi="Georgia"/>
          <w:color w:val="8D922E"/>
          <w:sz w:val="40"/>
          <w:szCs w:val="40"/>
          <w:u w:val="none"/>
        </w:rPr>
        <w:t xml:space="preserve">and </w:t>
      </w:r>
      <w:r w:rsidR="00607611" w:rsidRPr="00946D17">
        <w:rPr>
          <w:rStyle w:val="Hyperlink"/>
          <w:rFonts w:ascii="Georgia" w:hAnsi="Georgia"/>
          <w:color w:val="8D922E"/>
          <w:sz w:val="40"/>
          <w:szCs w:val="40"/>
          <w:u w:val="none"/>
        </w:rPr>
        <w:t>giving effect to government priorities</w:t>
      </w:r>
      <w:bookmarkEnd w:id="32"/>
      <w:bookmarkEnd w:id="33"/>
    </w:p>
    <w:p w14:paraId="53267F9A" w14:textId="77777777" w:rsidR="006C65B1" w:rsidRPr="006C65B1" w:rsidRDefault="005074A8" w:rsidP="006C65B1">
      <w:r>
        <w:rPr>
          <w:noProof/>
          <w:lang w:eastAsia="en-NZ"/>
        </w:rPr>
        <w:drawing>
          <wp:inline distT="0" distB="0" distL="0" distR="0" wp14:anchorId="0F6E6A81" wp14:editId="19F8961B">
            <wp:extent cx="6116320" cy="1148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6320" cy="114875"/>
                    </a:xfrm>
                    <a:prstGeom prst="rect">
                      <a:avLst/>
                    </a:prstGeom>
                    <a:noFill/>
                  </pic:spPr>
                </pic:pic>
              </a:graphicData>
            </a:graphic>
          </wp:inline>
        </w:drawing>
      </w:r>
    </w:p>
    <w:p w14:paraId="06FA1C07" w14:textId="77777777" w:rsidR="006C65B1" w:rsidRPr="00774921" w:rsidRDefault="006C65B1" w:rsidP="006D5620">
      <w:pPr>
        <w:rPr>
          <w:b/>
          <w:i/>
          <w:color w:val="auto"/>
          <w:sz w:val="28"/>
          <w:szCs w:val="28"/>
        </w:rPr>
      </w:pPr>
      <w:r w:rsidRPr="00774921">
        <w:rPr>
          <w:b/>
          <w:i/>
          <w:color w:val="auto"/>
          <w:sz w:val="28"/>
          <w:szCs w:val="28"/>
        </w:rPr>
        <w:t>Addressing the needs of your stakeholders</w:t>
      </w:r>
    </w:p>
    <w:p w14:paraId="4411ED4B" w14:textId="3CACA903" w:rsidR="005074A8" w:rsidRPr="00774921" w:rsidRDefault="005074A8" w:rsidP="005074A8">
      <w:pPr>
        <w:rPr>
          <w:i/>
          <w:color w:val="auto"/>
        </w:rPr>
      </w:pPr>
      <w:r w:rsidRPr="00774921">
        <w:rPr>
          <w:i/>
          <w:color w:val="auto"/>
        </w:rPr>
        <w:t>Describe who your stakeholders are, what they need and expect of you, and how you’re going to respond to those needs and expectations.</w:t>
      </w:r>
      <w:r w:rsidR="006A5160" w:rsidRPr="00774921">
        <w:rPr>
          <w:i/>
          <w:color w:val="auto"/>
        </w:rPr>
        <w:t xml:space="preserve"> This may include </w:t>
      </w:r>
      <w:r w:rsidR="005C00AF" w:rsidRPr="00774921">
        <w:rPr>
          <w:i/>
          <w:color w:val="auto"/>
        </w:rPr>
        <w:t>your engagement</w:t>
      </w:r>
      <w:r w:rsidR="006A5160" w:rsidRPr="00774921">
        <w:rPr>
          <w:i/>
          <w:color w:val="auto"/>
        </w:rPr>
        <w:t xml:space="preserve"> with Workforce Development Councils (WDCs) or Regional Skills Leadership Groups (RSLGs). </w:t>
      </w:r>
    </w:p>
    <w:p w14:paraId="7EC92B49" w14:textId="77777777" w:rsidR="0076418B" w:rsidRPr="00774921" w:rsidRDefault="0076418B" w:rsidP="005074A8">
      <w:pPr>
        <w:rPr>
          <w:rStyle w:val="Hyperlink"/>
          <w:i/>
          <w:color w:val="auto"/>
          <w:u w:val="none"/>
        </w:rPr>
      </w:pPr>
      <w:r w:rsidRPr="00774921">
        <w:rPr>
          <w:rStyle w:val="Hyperlink"/>
          <w:i/>
          <w:color w:val="auto"/>
          <w:u w:val="none"/>
        </w:rPr>
        <w:t xml:space="preserve">All TEOs submitting Plans and receiving funding </w:t>
      </w:r>
      <w:r w:rsidRPr="00774921">
        <w:rPr>
          <w:rStyle w:val="Hyperlink"/>
          <w:b/>
          <w:i/>
          <w:color w:val="auto"/>
          <w:u w:val="none"/>
        </w:rPr>
        <w:t>over $5m</w:t>
      </w:r>
      <w:r w:rsidRPr="00774921">
        <w:rPr>
          <w:rStyle w:val="Hyperlink"/>
          <w:i/>
          <w:color w:val="auto"/>
          <w:u w:val="none"/>
        </w:rPr>
        <w:t xml:space="preserve"> are required to submit a Learner Success template in this investment round. </w:t>
      </w:r>
    </w:p>
    <w:p w14:paraId="068E95F2" w14:textId="3E7DC390" w:rsidR="00F5669C" w:rsidRPr="00774921" w:rsidRDefault="00F5669C" w:rsidP="00F5669C">
      <w:pPr>
        <w:rPr>
          <w:rFonts w:asciiTheme="minorHAnsi" w:hAnsiTheme="minorHAnsi" w:cstheme="minorHAnsi"/>
          <w:i/>
          <w:color w:val="auto"/>
          <w:szCs w:val="22"/>
        </w:rPr>
      </w:pPr>
      <w:r w:rsidRPr="00774921">
        <w:rPr>
          <w:rFonts w:asciiTheme="minorHAnsi" w:hAnsiTheme="minorHAnsi" w:cstheme="minorHAnsi"/>
          <w:i/>
          <w:color w:val="auto"/>
          <w:szCs w:val="22"/>
        </w:rPr>
        <w:t xml:space="preserve">If you are required to submit a Learner Success Plan, some of the responses to </w:t>
      </w:r>
      <w:r w:rsidR="00FA2110" w:rsidRPr="00774921">
        <w:rPr>
          <w:rFonts w:asciiTheme="minorHAnsi" w:hAnsiTheme="minorHAnsi" w:cstheme="minorHAnsi"/>
          <w:i/>
          <w:color w:val="auto"/>
          <w:szCs w:val="22"/>
        </w:rPr>
        <w:t>the Tertiary Education Strategy (</w:t>
      </w:r>
      <w:r w:rsidRPr="00774921">
        <w:rPr>
          <w:rFonts w:asciiTheme="minorHAnsi" w:hAnsiTheme="minorHAnsi" w:cstheme="minorHAnsi"/>
          <w:i/>
          <w:color w:val="auto"/>
          <w:szCs w:val="22"/>
        </w:rPr>
        <w:t>TES</w:t>
      </w:r>
      <w:r w:rsidR="00FA2110" w:rsidRPr="00774921">
        <w:rPr>
          <w:rFonts w:asciiTheme="minorHAnsi" w:hAnsiTheme="minorHAnsi" w:cstheme="minorHAnsi"/>
          <w:i/>
          <w:color w:val="auto"/>
          <w:szCs w:val="22"/>
        </w:rPr>
        <w:t>)</w:t>
      </w:r>
      <w:r w:rsidRPr="00774921">
        <w:rPr>
          <w:rFonts w:asciiTheme="minorHAnsi" w:hAnsiTheme="minorHAnsi" w:cstheme="minorHAnsi"/>
          <w:i/>
          <w:color w:val="auto"/>
          <w:szCs w:val="22"/>
        </w:rPr>
        <w:t xml:space="preserve"> Objectives 1-3 will be covered in the </w:t>
      </w:r>
      <w:r w:rsidRPr="00774921">
        <w:rPr>
          <w:rFonts w:asciiTheme="minorHAnsi" w:hAnsiTheme="minorHAnsi" w:cstheme="minorHAnsi"/>
          <w:b/>
          <w:i/>
          <w:color w:val="auto"/>
          <w:szCs w:val="22"/>
        </w:rPr>
        <w:t>Learner Success Template</w:t>
      </w:r>
      <w:r w:rsidRPr="00774921">
        <w:rPr>
          <w:rFonts w:asciiTheme="minorHAnsi" w:hAnsiTheme="minorHAnsi" w:cstheme="minorHAnsi"/>
          <w:i/>
          <w:color w:val="auto"/>
          <w:szCs w:val="22"/>
        </w:rPr>
        <w:t xml:space="preserve">. You do not need to duplicate what is covered in the Learner Success plan in this template. </w:t>
      </w:r>
    </w:p>
    <w:p w14:paraId="271B134C" w14:textId="77777777" w:rsidR="003E37A2" w:rsidRPr="00774921" w:rsidRDefault="003E37A2" w:rsidP="003E37A2">
      <w:pPr>
        <w:spacing w:before="240"/>
        <w:rPr>
          <w:rStyle w:val="Hyperlink"/>
          <w:i/>
          <w:color w:val="auto"/>
          <w:u w:val="none"/>
        </w:rPr>
      </w:pPr>
      <w:r w:rsidRPr="00774921">
        <w:rPr>
          <w:rStyle w:val="Hyperlink"/>
          <w:i/>
          <w:color w:val="auto"/>
          <w:u w:val="none"/>
        </w:rPr>
        <w:t>You should refer to the following strategic documents and tools when completing this section:</w:t>
      </w:r>
    </w:p>
    <w:p w14:paraId="54C00ECB" w14:textId="1BBA55B0" w:rsidR="003E37A2" w:rsidRPr="00774921" w:rsidRDefault="009C6727" w:rsidP="003E37A2">
      <w:pPr>
        <w:pStyle w:val="Bullets1"/>
        <w:rPr>
          <w:rStyle w:val="Hyperlink"/>
          <w:i/>
          <w:color w:val="auto"/>
          <w:u w:val="none"/>
        </w:rPr>
      </w:pPr>
      <w:hyperlink r:id="rId34" w:history="1">
        <w:r w:rsidR="003E37A2" w:rsidRPr="00774921">
          <w:rPr>
            <w:rStyle w:val="Hyperlink"/>
            <w:i/>
            <w:color w:val="auto"/>
          </w:rPr>
          <w:t>Tertiary Education Strategy</w:t>
        </w:r>
      </w:hyperlink>
      <w:r w:rsidR="003E37A2" w:rsidRPr="00774921">
        <w:rPr>
          <w:rStyle w:val="Hyperlink"/>
          <w:i/>
          <w:color w:val="auto"/>
          <w:u w:val="none"/>
        </w:rPr>
        <w:t xml:space="preserve">, </w:t>
      </w:r>
      <w:r w:rsidR="006A5160" w:rsidRPr="00774921">
        <w:rPr>
          <w:rStyle w:val="Hyperlink"/>
          <w:i/>
          <w:color w:val="auto"/>
          <w:u w:val="none"/>
        </w:rPr>
        <w:t>(TES)</w:t>
      </w:r>
    </w:p>
    <w:p w14:paraId="670466D3" w14:textId="77777777" w:rsidR="003E37A2" w:rsidRPr="00774921" w:rsidRDefault="003E37A2" w:rsidP="003E37A2">
      <w:pPr>
        <w:pStyle w:val="Bullets1"/>
        <w:rPr>
          <w:rStyle w:val="Hyperlink"/>
          <w:i/>
          <w:color w:val="auto"/>
          <w:u w:val="none"/>
        </w:rPr>
      </w:pPr>
      <w:r w:rsidRPr="00774921">
        <w:rPr>
          <w:rStyle w:val="Hyperlink"/>
          <w:i/>
          <w:color w:val="auto"/>
          <w:u w:val="none"/>
        </w:rPr>
        <w:t>Plan Guidance, and</w:t>
      </w:r>
    </w:p>
    <w:p w14:paraId="2EE987C4" w14:textId="77777777" w:rsidR="003E37A2" w:rsidRPr="00774921" w:rsidRDefault="003E37A2" w:rsidP="003E37A2">
      <w:pPr>
        <w:pStyle w:val="Bullets1"/>
        <w:rPr>
          <w:b/>
          <w:i/>
          <w:color w:val="auto"/>
        </w:rPr>
      </w:pPr>
      <w:r w:rsidRPr="00774921">
        <w:rPr>
          <w:rStyle w:val="Hyperlink"/>
          <w:i/>
          <w:color w:val="auto"/>
          <w:u w:val="none"/>
        </w:rPr>
        <w:t xml:space="preserve">Investment Briefs and other information in the </w:t>
      </w:r>
      <w:hyperlink r:id="rId35" w:history="1">
        <w:r w:rsidRPr="00774921">
          <w:rPr>
            <w:rStyle w:val="Hyperlink"/>
            <w:b/>
            <w:i/>
            <w:color w:val="auto"/>
          </w:rPr>
          <w:t>Investment Toolkit</w:t>
        </w:r>
      </w:hyperlink>
    </w:p>
    <w:p w14:paraId="342933F2" w14:textId="77777777" w:rsidR="001D47C3" w:rsidRPr="00774921" w:rsidRDefault="00FE74F5" w:rsidP="0098391E">
      <w:pPr>
        <w:rPr>
          <w:i/>
          <w:color w:val="auto"/>
        </w:rPr>
      </w:pPr>
      <w:r w:rsidRPr="00774921">
        <w:rPr>
          <w:rStyle w:val="Hyperlink"/>
          <w:b/>
          <w:i/>
          <w:color w:val="auto"/>
        </w:rPr>
        <w:t>Actions required for this section</w:t>
      </w:r>
      <w:r w:rsidR="001D47C3" w:rsidRPr="00774921">
        <w:rPr>
          <w:rStyle w:val="Hyperlink"/>
          <w:i/>
          <w:color w:val="auto"/>
        </w:rPr>
        <w:t>:</w:t>
      </w:r>
    </w:p>
    <w:p w14:paraId="2BBA9F82" w14:textId="77777777" w:rsidR="004B285A" w:rsidRPr="00774921" w:rsidRDefault="004B285A" w:rsidP="004B285A">
      <w:pPr>
        <w:rPr>
          <w:color w:val="auto"/>
        </w:rPr>
      </w:pPr>
      <w:r w:rsidRPr="00774921">
        <w:rPr>
          <w:color w:val="auto"/>
        </w:rPr>
        <w:t>We will look for evidence in your Plan that you know:</w:t>
      </w:r>
    </w:p>
    <w:p w14:paraId="31861AD7" w14:textId="6D9AC235" w:rsidR="004B285A" w:rsidRPr="00774921" w:rsidRDefault="004B285A" w:rsidP="00914A34">
      <w:pPr>
        <w:pStyle w:val="ListParagraph"/>
        <w:numPr>
          <w:ilvl w:val="3"/>
          <w:numId w:val="1"/>
        </w:numPr>
        <w:ind w:left="851" w:hanging="425"/>
        <w:rPr>
          <w:color w:val="auto"/>
        </w:rPr>
      </w:pPr>
      <w:r w:rsidRPr="00774921">
        <w:rPr>
          <w:b/>
          <w:color w:val="auto"/>
        </w:rPr>
        <w:t>who</w:t>
      </w:r>
      <w:r w:rsidRPr="00774921">
        <w:rPr>
          <w:color w:val="auto"/>
        </w:rPr>
        <w:t xml:space="preserve"> your stakeholders are –</w:t>
      </w:r>
      <w:r w:rsidR="00AD0416" w:rsidRPr="00774921">
        <w:rPr>
          <w:color w:val="auto"/>
        </w:rPr>
        <w:t xml:space="preserve"> </w:t>
      </w:r>
      <w:r w:rsidRPr="00774921">
        <w:rPr>
          <w:color w:val="auto"/>
        </w:rPr>
        <w:t>you have identified the important stakeholder</w:t>
      </w:r>
      <w:r w:rsidR="00497B73" w:rsidRPr="00774921">
        <w:rPr>
          <w:color w:val="auto"/>
        </w:rPr>
        <w:t>s</w:t>
      </w:r>
      <w:r w:rsidRPr="00774921">
        <w:rPr>
          <w:color w:val="auto"/>
        </w:rPr>
        <w:t xml:space="preserve"> to connect with and have built relationships</w:t>
      </w:r>
      <w:r w:rsidR="00AD0416" w:rsidRPr="00774921">
        <w:rPr>
          <w:color w:val="auto"/>
        </w:rPr>
        <w:t xml:space="preserve"> with</w:t>
      </w:r>
      <w:r w:rsidR="00FA2110" w:rsidRPr="00774921">
        <w:rPr>
          <w:color w:val="auto"/>
        </w:rPr>
        <w:t xml:space="preserve"> them</w:t>
      </w:r>
      <w:r w:rsidRPr="00774921">
        <w:rPr>
          <w:color w:val="auto"/>
        </w:rPr>
        <w:t>.</w:t>
      </w:r>
    </w:p>
    <w:p w14:paraId="00C07111" w14:textId="65196263" w:rsidR="004B285A" w:rsidRPr="00774921" w:rsidRDefault="004B285A" w:rsidP="00914A34">
      <w:pPr>
        <w:pStyle w:val="ListParagraph"/>
        <w:numPr>
          <w:ilvl w:val="3"/>
          <w:numId w:val="1"/>
        </w:numPr>
        <w:ind w:left="851" w:hanging="425"/>
        <w:rPr>
          <w:color w:val="auto"/>
        </w:rPr>
      </w:pPr>
      <w:r w:rsidRPr="00774921">
        <w:rPr>
          <w:b/>
          <w:color w:val="auto"/>
        </w:rPr>
        <w:t>what</w:t>
      </w:r>
      <w:r w:rsidRPr="00774921">
        <w:rPr>
          <w:color w:val="auto"/>
        </w:rPr>
        <w:t xml:space="preserve"> they need and expect of you –</w:t>
      </w:r>
      <w:r w:rsidR="00AD0416" w:rsidRPr="00774921">
        <w:rPr>
          <w:color w:val="auto"/>
        </w:rPr>
        <w:t xml:space="preserve"> </w:t>
      </w:r>
      <w:r w:rsidRPr="00774921">
        <w:rPr>
          <w:color w:val="auto"/>
        </w:rPr>
        <w:t>you have developed an understanding of what is important to your stakeholders</w:t>
      </w:r>
      <w:r w:rsidR="00FA2110" w:rsidRPr="00774921">
        <w:rPr>
          <w:color w:val="auto"/>
        </w:rPr>
        <w:t>.</w:t>
      </w:r>
      <w:r w:rsidRPr="00774921">
        <w:rPr>
          <w:color w:val="auto"/>
        </w:rPr>
        <w:t xml:space="preserve"> </w:t>
      </w:r>
    </w:p>
    <w:p w14:paraId="71BE4D2C" w14:textId="3EDEA321" w:rsidR="004B285A" w:rsidRPr="00774921" w:rsidRDefault="004B285A" w:rsidP="00914A34">
      <w:pPr>
        <w:pStyle w:val="ListParagraph"/>
        <w:numPr>
          <w:ilvl w:val="3"/>
          <w:numId w:val="1"/>
        </w:numPr>
        <w:ind w:left="851" w:hanging="425"/>
        <w:rPr>
          <w:color w:val="auto"/>
        </w:rPr>
      </w:pPr>
      <w:r w:rsidRPr="00774921">
        <w:rPr>
          <w:b/>
          <w:color w:val="auto"/>
        </w:rPr>
        <w:t>how</w:t>
      </w:r>
      <w:r w:rsidRPr="00774921">
        <w:rPr>
          <w:color w:val="auto"/>
        </w:rPr>
        <w:t xml:space="preserve"> you’re going to respond – evidence of a plan that shows decision making and provision that directly connects to stakeholders’ needs</w:t>
      </w:r>
      <w:r w:rsidR="00D675AC" w:rsidRPr="00774921">
        <w:rPr>
          <w:color w:val="auto"/>
        </w:rPr>
        <w:t>, including, for TEIs, your capital intentions.</w:t>
      </w:r>
    </w:p>
    <w:p w14:paraId="2CA39370" w14:textId="77777777" w:rsidR="00650EB9" w:rsidRPr="00774921" w:rsidRDefault="00650EB9" w:rsidP="00946D17">
      <w:pPr>
        <w:spacing w:before="240"/>
        <w:rPr>
          <w:rStyle w:val="Hyperlink"/>
          <w:i/>
          <w:color w:val="auto"/>
          <w:u w:val="none"/>
        </w:rPr>
      </w:pPr>
      <w:r w:rsidRPr="00774921">
        <w:rPr>
          <w:rStyle w:val="Hyperlink"/>
          <w:i/>
          <w:color w:val="auto"/>
          <w:u w:val="none"/>
        </w:rPr>
        <w:t>You should refer to the following strategic document</w:t>
      </w:r>
      <w:r w:rsidR="00FC72A7" w:rsidRPr="00774921">
        <w:rPr>
          <w:rStyle w:val="Hyperlink"/>
          <w:i/>
          <w:color w:val="auto"/>
          <w:u w:val="none"/>
        </w:rPr>
        <w:t>s</w:t>
      </w:r>
      <w:r w:rsidRPr="00774921">
        <w:rPr>
          <w:rStyle w:val="Hyperlink"/>
          <w:i/>
          <w:color w:val="auto"/>
          <w:u w:val="none"/>
        </w:rPr>
        <w:t xml:space="preserve"> when completing this section:</w:t>
      </w:r>
    </w:p>
    <w:p w14:paraId="1A5BF7D9" w14:textId="77777777" w:rsidR="00650EB9" w:rsidRPr="00774921" w:rsidRDefault="00650EB9" w:rsidP="00650EB9">
      <w:pPr>
        <w:pStyle w:val="Bullets1"/>
        <w:rPr>
          <w:rStyle w:val="Hyperlink"/>
          <w:rFonts w:ascii="Calibri" w:hAnsi="Calibri"/>
          <w:i/>
          <w:color w:val="auto"/>
          <w:u w:val="none"/>
        </w:rPr>
      </w:pPr>
      <w:r w:rsidRPr="00774921">
        <w:rPr>
          <w:rStyle w:val="Hyperlink"/>
          <w:i/>
          <w:color w:val="auto"/>
          <w:u w:val="none"/>
        </w:rPr>
        <w:t xml:space="preserve">Plan Guidance, page </w:t>
      </w:r>
      <w:r w:rsidR="00E34BDA" w:rsidRPr="00774921">
        <w:rPr>
          <w:rStyle w:val="Hyperlink"/>
          <w:i/>
          <w:color w:val="auto"/>
          <w:u w:val="none"/>
        </w:rPr>
        <w:t>20</w:t>
      </w:r>
      <w:r w:rsidRPr="00774921">
        <w:rPr>
          <w:rStyle w:val="Hyperlink"/>
          <w:i/>
          <w:color w:val="auto"/>
          <w:u w:val="none"/>
        </w:rPr>
        <w:t>, ‘</w:t>
      </w:r>
      <w:r w:rsidR="00E34BDA" w:rsidRPr="00774921">
        <w:rPr>
          <w:rStyle w:val="Hyperlink"/>
          <w:i/>
          <w:color w:val="auto"/>
          <w:u w:val="none"/>
        </w:rPr>
        <w:t>How you will address the needs of your stakeholders.’</w:t>
      </w:r>
    </w:p>
    <w:p w14:paraId="553FF03C" w14:textId="1E132AD8" w:rsidR="00650EB9" w:rsidRPr="00774921" w:rsidRDefault="00650EB9" w:rsidP="00650EB9">
      <w:pPr>
        <w:pStyle w:val="Bullets1"/>
        <w:rPr>
          <w:rStyle w:val="Hyperlink"/>
          <w:rFonts w:ascii="Calibri" w:hAnsi="Calibri"/>
          <w:i/>
          <w:color w:val="auto"/>
          <w:u w:val="none"/>
        </w:rPr>
      </w:pPr>
      <w:r w:rsidRPr="00774921">
        <w:rPr>
          <w:rStyle w:val="Hyperlink"/>
          <w:i/>
          <w:color w:val="auto"/>
          <w:u w:val="none"/>
        </w:rPr>
        <w:t xml:space="preserve">‘Info sheet: </w:t>
      </w:r>
      <w:r w:rsidR="003021D9">
        <w:rPr>
          <w:rStyle w:val="Hyperlink"/>
          <w:i/>
          <w:color w:val="auto"/>
          <w:u w:val="none"/>
        </w:rPr>
        <w:t>‘</w:t>
      </w:r>
      <w:r w:rsidRPr="00774921">
        <w:rPr>
          <w:rStyle w:val="Hyperlink"/>
          <w:i/>
          <w:color w:val="auto"/>
          <w:u w:val="none"/>
        </w:rPr>
        <w:t xml:space="preserve">Labour Market Demand’ in the </w:t>
      </w:r>
      <w:hyperlink r:id="rId36" w:history="1">
        <w:r w:rsidRPr="00E12926">
          <w:rPr>
            <w:rStyle w:val="Hyperlink"/>
            <w:i/>
            <w:color w:val="auto"/>
          </w:rPr>
          <w:t>Investment Toolkit</w:t>
        </w:r>
      </w:hyperlink>
      <w:r w:rsidRPr="00E12926">
        <w:rPr>
          <w:rStyle w:val="Hyperlink"/>
          <w:i/>
          <w:color w:val="auto"/>
          <w:u w:val="none"/>
        </w:rPr>
        <w:t>.</w:t>
      </w:r>
    </w:p>
    <w:p w14:paraId="10F014AD" w14:textId="77777777" w:rsidR="000C68B9" w:rsidRPr="00F83EAE" w:rsidRDefault="004109FB" w:rsidP="006D5620">
      <w:pPr>
        <w:spacing w:before="360"/>
        <w:rPr>
          <w:rFonts w:eastAsiaTheme="majorEastAsia" w:cstheme="majorBidi"/>
          <w:b/>
          <w:bCs/>
          <w:color w:val="8D922E"/>
          <w:sz w:val="36"/>
          <w:szCs w:val="26"/>
        </w:rPr>
      </w:pPr>
      <w:r w:rsidRPr="00F83EAE">
        <w:rPr>
          <w:rFonts w:eastAsiaTheme="majorEastAsia" w:cstheme="majorBidi"/>
          <w:b/>
          <w:bCs/>
          <w:color w:val="8D922E"/>
          <w:sz w:val="36"/>
          <w:szCs w:val="26"/>
        </w:rPr>
        <w:t>Contributing</w:t>
      </w:r>
      <w:r w:rsidR="00211928" w:rsidRPr="00F83EAE">
        <w:rPr>
          <w:rFonts w:eastAsiaTheme="majorEastAsia" w:cstheme="majorBidi"/>
          <w:b/>
          <w:bCs/>
          <w:color w:val="8D922E"/>
          <w:sz w:val="36"/>
          <w:szCs w:val="26"/>
        </w:rPr>
        <w:t xml:space="preserve"> to</w:t>
      </w:r>
      <w:r w:rsidRPr="00F83EAE">
        <w:rPr>
          <w:rFonts w:eastAsiaTheme="majorEastAsia" w:cstheme="majorBidi"/>
          <w:b/>
          <w:bCs/>
          <w:color w:val="8D922E"/>
          <w:sz w:val="36"/>
          <w:szCs w:val="26"/>
        </w:rPr>
        <w:t xml:space="preserve"> achieving</w:t>
      </w:r>
      <w:r w:rsidR="00211928" w:rsidRPr="00F83EAE">
        <w:rPr>
          <w:rFonts w:eastAsiaTheme="majorEastAsia" w:cstheme="majorBidi"/>
          <w:b/>
          <w:bCs/>
          <w:color w:val="8D922E"/>
          <w:sz w:val="36"/>
          <w:szCs w:val="26"/>
        </w:rPr>
        <w:t xml:space="preserve"> </w:t>
      </w:r>
      <w:r w:rsidR="008B423F" w:rsidRPr="00F83EAE">
        <w:rPr>
          <w:rFonts w:eastAsiaTheme="majorEastAsia" w:cstheme="majorBidi"/>
          <w:b/>
          <w:bCs/>
          <w:color w:val="8D922E"/>
          <w:sz w:val="36"/>
          <w:szCs w:val="26"/>
        </w:rPr>
        <w:t>government priorities</w:t>
      </w:r>
    </w:p>
    <w:p w14:paraId="140430AD" w14:textId="3B68DFEF" w:rsidR="00FA2110" w:rsidRPr="00774921" w:rsidRDefault="00FA2110" w:rsidP="00FA2110">
      <w:pPr>
        <w:spacing w:before="240"/>
        <w:rPr>
          <w:i/>
          <w:color w:val="auto"/>
        </w:rPr>
      </w:pPr>
      <w:r w:rsidRPr="00774921">
        <w:rPr>
          <w:i/>
          <w:color w:val="auto"/>
        </w:rPr>
        <w:t xml:space="preserve">This section is designed to support the Investment Plan engagement you are undertaking. This is by capturing the shifts you propose to make in response to the government’s strategic priorities outlined in the Tertiary Education Strategy (TES). </w:t>
      </w:r>
    </w:p>
    <w:p w14:paraId="53FDFF27" w14:textId="77777777" w:rsidR="00F83EAE" w:rsidRPr="00D93545" w:rsidRDefault="00F83EAE" w:rsidP="003514DA">
      <w:pPr>
        <w:spacing w:before="240"/>
        <w:rPr>
          <w:i/>
          <w:color w:val="auto"/>
        </w:rPr>
      </w:pPr>
      <w:r w:rsidRPr="00D93545">
        <w:rPr>
          <w:i/>
          <w:color w:val="auto"/>
        </w:rPr>
        <w:t xml:space="preserve">There are some areas that all TEOs planning needs to focus on, such as parity of participation and achievement for Māori and Pacific learners. </w:t>
      </w:r>
    </w:p>
    <w:p w14:paraId="5E0C3D10" w14:textId="52325E39" w:rsidR="003514DA" w:rsidRPr="00774921" w:rsidRDefault="008C37B0" w:rsidP="003514DA">
      <w:pPr>
        <w:spacing w:before="240"/>
        <w:rPr>
          <w:color w:val="auto"/>
        </w:rPr>
      </w:pPr>
      <w:r w:rsidRPr="00D93545">
        <w:rPr>
          <w:i/>
          <w:color w:val="auto"/>
        </w:rPr>
        <w:t xml:space="preserve">We </w:t>
      </w:r>
      <w:r w:rsidR="00BE2F40" w:rsidRPr="00D93545">
        <w:rPr>
          <w:i/>
          <w:color w:val="auto"/>
        </w:rPr>
        <w:t>are looking for</w:t>
      </w:r>
      <w:r w:rsidR="00BE2F40" w:rsidRPr="00D93545">
        <w:rPr>
          <w:rStyle w:val="Hyperlink"/>
          <w:i/>
          <w:color w:val="auto"/>
          <w:u w:val="none"/>
        </w:rPr>
        <w:t xml:space="preserve"> </w:t>
      </w:r>
      <w:r w:rsidR="00FA2110" w:rsidRPr="00D93545">
        <w:rPr>
          <w:i/>
          <w:color w:val="auto"/>
        </w:rPr>
        <w:t>the ways your</w:t>
      </w:r>
      <w:r w:rsidR="00512938" w:rsidRPr="00D93545">
        <w:rPr>
          <w:i/>
          <w:color w:val="auto"/>
        </w:rPr>
        <w:t xml:space="preserve"> organisation will respond to the </w:t>
      </w:r>
      <w:r w:rsidR="00FA2110" w:rsidRPr="00D93545">
        <w:rPr>
          <w:i/>
          <w:color w:val="auto"/>
        </w:rPr>
        <w:t>TES</w:t>
      </w:r>
      <w:r w:rsidR="00512938" w:rsidRPr="00D93545">
        <w:rPr>
          <w:i/>
          <w:color w:val="auto"/>
        </w:rPr>
        <w:t xml:space="preserve"> objectives and priorities </w:t>
      </w:r>
      <w:r w:rsidR="00512938" w:rsidRPr="00D93545">
        <w:rPr>
          <w:b/>
          <w:i/>
          <w:color w:val="auto"/>
        </w:rPr>
        <w:t>broadly</w:t>
      </w:r>
      <w:r w:rsidR="00512938" w:rsidRPr="00D93545">
        <w:rPr>
          <w:i/>
          <w:color w:val="auto"/>
        </w:rPr>
        <w:t>, and how you will progressively undertake the relevant actions (in the TEO action plan) over the next few years.</w:t>
      </w:r>
      <w:r w:rsidRPr="00774921">
        <w:rPr>
          <w:i/>
          <w:color w:val="auto"/>
        </w:rPr>
        <w:t xml:space="preserve"> </w:t>
      </w:r>
    </w:p>
    <w:p w14:paraId="168F81FB" w14:textId="2C61CFE2" w:rsidR="003514DA" w:rsidRPr="00433391" w:rsidRDefault="00F66C68" w:rsidP="00CC1D62">
      <w:pPr>
        <w:pBdr>
          <w:top w:val="single" w:sz="4" w:space="1" w:color="auto"/>
          <w:left w:val="single" w:sz="4" w:space="4" w:color="auto"/>
          <w:bottom w:val="single" w:sz="4" w:space="21" w:color="auto"/>
          <w:right w:val="single" w:sz="4" w:space="4" w:color="auto"/>
        </w:pBdr>
        <w:spacing w:before="60" w:after="60" w:line="264" w:lineRule="auto"/>
        <w:rPr>
          <w:color w:val="auto"/>
          <w:szCs w:val="22"/>
        </w:rPr>
      </w:pPr>
      <w:r>
        <w:rPr>
          <w:color w:val="auto"/>
          <w:szCs w:val="22"/>
        </w:rPr>
        <w:lastRenderedPageBreak/>
        <w:t>In regards to the priorities listed below y</w:t>
      </w:r>
      <w:r w:rsidR="003514DA" w:rsidRPr="00433391">
        <w:rPr>
          <w:color w:val="auto"/>
          <w:szCs w:val="22"/>
        </w:rPr>
        <w:t xml:space="preserve">ou should work with your </w:t>
      </w:r>
      <w:r w:rsidR="003514DA" w:rsidRPr="00433391">
        <w:rPr>
          <w:color w:val="auto"/>
          <w:szCs w:val="22"/>
          <w:u w:val="single"/>
        </w:rPr>
        <w:t>Relationship Manager or Advisor</w:t>
      </w:r>
      <w:r w:rsidR="003514DA" w:rsidRPr="00433391">
        <w:rPr>
          <w:color w:val="auto"/>
          <w:szCs w:val="22"/>
        </w:rPr>
        <w:t xml:space="preserve"> to decide</w:t>
      </w:r>
      <w:r w:rsidR="00AD0416" w:rsidRPr="00433391">
        <w:rPr>
          <w:color w:val="auto"/>
          <w:szCs w:val="22"/>
        </w:rPr>
        <w:t xml:space="preserve"> which </w:t>
      </w:r>
      <w:r w:rsidR="00CC78FD">
        <w:rPr>
          <w:color w:val="auto"/>
          <w:szCs w:val="22"/>
        </w:rPr>
        <w:t>of the focus areas</w:t>
      </w:r>
      <w:r w:rsidR="00CC78FD" w:rsidRPr="00433391">
        <w:rPr>
          <w:color w:val="auto"/>
          <w:szCs w:val="22"/>
        </w:rPr>
        <w:t xml:space="preserve"> </w:t>
      </w:r>
      <w:r w:rsidR="00AD0416" w:rsidRPr="00433391">
        <w:rPr>
          <w:color w:val="auto"/>
          <w:szCs w:val="22"/>
        </w:rPr>
        <w:t xml:space="preserve">you should </w:t>
      </w:r>
      <w:r w:rsidR="00733362">
        <w:rPr>
          <w:color w:val="auto"/>
          <w:szCs w:val="22"/>
        </w:rPr>
        <w:t>target</w:t>
      </w:r>
      <w:r w:rsidR="003514DA" w:rsidRPr="00B21BC1">
        <w:rPr>
          <w:color w:val="auto"/>
          <w:szCs w:val="22"/>
        </w:rPr>
        <w:t xml:space="preserve"> </w:t>
      </w:r>
      <w:r w:rsidR="003514DA" w:rsidRPr="00CD00E2">
        <w:rPr>
          <w:color w:val="auto"/>
          <w:szCs w:val="22"/>
        </w:rPr>
        <w:t>and how you will progressively undertake the relevant actions (in the TEO action plan) over the next three to five years</w:t>
      </w:r>
      <w:r w:rsidR="00F20103" w:rsidRPr="003021D9">
        <w:rPr>
          <w:color w:val="auto"/>
          <w:szCs w:val="22"/>
        </w:rPr>
        <w:t>. Please refer to “engaging early for effective outcomes” on page 9 of Plan Guidance.</w:t>
      </w:r>
    </w:p>
    <w:p w14:paraId="4123A366" w14:textId="0668E33D" w:rsidR="00CC1D62" w:rsidRDefault="00CC1D62" w:rsidP="00433391">
      <w:pPr>
        <w:pBdr>
          <w:top w:val="single" w:sz="4" w:space="1" w:color="auto"/>
          <w:left w:val="single" w:sz="4" w:space="4" w:color="auto"/>
          <w:bottom w:val="single" w:sz="4" w:space="21" w:color="auto"/>
          <w:right w:val="single" w:sz="4" w:space="4" w:color="auto"/>
        </w:pBdr>
        <w:spacing w:before="60" w:after="0" w:line="264" w:lineRule="auto"/>
        <w:rPr>
          <w:color w:val="auto"/>
          <w:szCs w:val="22"/>
        </w:rPr>
      </w:pPr>
      <w:r w:rsidRPr="00733362">
        <w:rPr>
          <w:color w:val="auto"/>
          <w:szCs w:val="22"/>
        </w:rPr>
        <w:t>For more information about the government’s priorities</w:t>
      </w:r>
      <w:r w:rsidR="00100551" w:rsidRPr="00733362">
        <w:rPr>
          <w:color w:val="auto"/>
          <w:szCs w:val="22"/>
        </w:rPr>
        <w:t xml:space="preserve">, including specific areas of provision we want to grow investment in, </w:t>
      </w:r>
      <w:r w:rsidRPr="00733362">
        <w:rPr>
          <w:color w:val="auto"/>
          <w:szCs w:val="22"/>
        </w:rPr>
        <w:t xml:space="preserve">please refer to the </w:t>
      </w:r>
      <w:hyperlink r:id="rId37" w:history="1">
        <w:r w:rsidR="005C00AF" w:rsidRPr="00733362">
          <w:rPr>
            <w:color w:val="auto"/>
            <w:szCs w:val="22"/>
            <w:u w:val="single"/>
          </w:rPr>
          <w:t>TES</w:t>
        </w:r>
      </w:hyperlink>
      <w:r w:rsidRPr="00733362">
        <w:rPr>
          <w:color w:val="auto"/>
          <w:szCs w:val="22"/>
        </w:rPr>
        <w:t xml:space="preserve">, </w:t>
      </w:r>
      <w:hyperlink r:id="rId38" w:history="1">
        <w:r w:rsidRPr="00733362">
          <w:rPr>
            <w:rStyle w:val="Hyperlink"/>
            <w:color w:val="auto"/>
            <w:szCs w:val="22"/>
          </w:rPr>
          <w:t>Plan Guidance</w:t>
        </w:r>
      </w:hyperlink>
      <w:r w:rsidRPr="00733362">
        <w:rPr>
          <w:color w:val="auto"/>
          <w:szCs w:val="22"/>
        </w:rPr>
        <w:t xml:space="preserve">, and the Investment Briefs in the </w:t>
      </w:r>
      <w:hyperlink r:id="rId39" w:history="1">
        <w:r w:rsidRPr="00733362">
          <w:rPr>
            <w:rStyle w:val="Hyperlink"/>
            <w:color w:val="auto"/>
            <w:szCs w:val="22"/>
          </w:rPr>
          <w:t>Investment Toolkit</w:t>
        </w:r>
      </w:hyperlink>
      <w:r w:rsidRPr="00733362">
        <w:rPr>
          <w:color w:val="auto"/>
          <w:szCs w:val="22"/>
        </w:rPr>
        <w:t>.</w:t>
      </w:r>
      <w:r w:rsidRPr="00433391">
        <w:rPr>
          <w:color w:val="auto"/>
          <w:szCs w:val="22"/>
        </w:rPr>
        <w:t xml:space="preserve"> </w:t>
      </w:r>
    </w:p>
    <w:p w14:paraId="3415E05B" w14:textId="77777777" w:rsidR="00CC78FD" w:rsidRPr="009300C2" w:rsidRDefault="00CC78FD" w:rsidP="00CC78FD">
      <w:pPr>
        <w:spacing w:before="240"/>
        <w:rPr>
          <w:b/>
          <w:i/>
          <w:color w:val="auto"/>
          <w:u w:val="single"/>
        </w:rPr>
      </w:pPr>
      <w:r w:rsidRPr="009300C2">
        <w:rPr>
          <w:b/>
          <w:i/>
          <w:color w:val="auto"/>
          <w:u w:val="single"/>
        </w:rPr>
        <w:t>Focus areas for the 2022 Investment round</w:t>
      </w:r>
    </w:p>
    <w:p w14:paraId="27C59C52" w14:textId="77777777" w:rsidR="00733362" w:rsidRPr="00D93545" w:rsidRDefault="00733362" w:rsidP="00733362">
      <w:pPr>
        <w:spacing w:before="240"/>
        <w:rPr>
          <w:color w:val="auto"/>
        </w:rPr>
      </w:pPr>
      <w:r w:rsidRPr="00D93545">
        <w:rPr>
          <w:color w:val="auto"/>
        </w:rPr>
        <w:t>To facilitate this process, we have identified 16 focus areas for the 2022 Investment round. These represent the TEO actions in the TES that are most appropriately supported through the Plan investment mechanism.</w:t>
      </w:r>
    </w:p>
    <w:p w14:paraId="3376B6FB" w14:textId="2631B062" w:rsidR="00DE2153" w:rsidRPr="00733362" w:rsidRDefault="00607BBE" w:rsidP="00CC1D62">
      <w:pPr>
        <w:spacing w:before="240"/>
        <w:rPr>
          <w:color w:val="auto"/>
        </w:rPr>
      </w:pPr>
      <w:r w:rsidRPr="00D93545">
        <w:rPr>
          <w:color w:val="auto"/>
        </w:rPr>
        <w:t xml:space="preserve">You should </w:t>
      </w:r>
      <w:r w:rsidRPr="00D93545">
        <w:rPr>
          <w:color w:val="auto"/>
          <w:u w:val="single"/>
        </w:rPr>
        <w:t>engage with the TEC</w:t>
      </w:r>
      <w:r w:rsidRPr="00D93545">
        <w:rPr>
          <w:color w:val="auto"/>
        </w:rPr>
        <w:t xml:space="preserve"> to decide which </w:t>
      </w:r>
      <w:r w:rsidR="00DE2153" w:rsidRPr="00D93545">
        <w:rPr>
          <w:color w:val="auto"/>
        </w:rPr>
        <w:t xml:space="preserve">specific </w:t>
      </w:r>
      <w:r w:rsidRPr="00D93545">
        <w:rPr>
          <w:color w:val="auto"/>
        </w:rPr>
        <w:t>areas to focus on in your Plan.</w:t>
      </w:r>
      <w:r w:rsidR="00DE2153" w:rsidRPr="00733362">
        <w:rPr>
          <w:color w:val="auto"/>
        </w:rPr>
        <w:t xml:space="preserve"> </w:t>
      </w:r>
    </w:p>
    <w:p w14:paraId="28A4F655" w14:textId="1874CF25" w:rsidR="00100551" w:rsidRDefault="00DE2153" w:rsidP="00CC1D62">
      <w:pPr>
        <w:spacing w:before="240"/>
        <w:rPr>
          <w:color w:val="auto"/>
        </w:rPr>
      </w:pPr>
      <w:r>
        <w:rPr>
          <w:color w:val="auto"/>
        </w:rPr>
        <w:t xml:space="preserve">We have indicated by the number next to each focus area </w:t>
      </w:r>
      <w:r w:rsidR="00B86CD3">
        <w:rPr>
          <w:color w:val="auto"/>
        </w:rPr>
        <w:t xml:space="preserve">which </w:t>
      </w:r>
      <w:r>
        <w:rPr>
          <w:color w:val="auto"/>
        </w:rPr>
        <w:t xml:space="preserve">priorities in the TES these focus areas contribute to. </w:t>
      </w:r>
    </w:p>
    <w:p w14:paraId="03BF406A" w14:textId="5B8AE67B" w:rsidR="00CC1D62" w:rsidRPr="00774921" w:rsidRDefault="00100551" w:rsidP="00CC1D62">
      <w:pPr>
        <w:spacing w:before="240"/>
        <w:rPr>
          <w:color w:val="auto"/>
        </w:rPr>
      </w:pPr>
      <w:r>
        <w:rPr>
          <w:color w:val="auto"/>
        </w:rPr>
        <w:t>Y</w:t>
      </w:r>
      <w:r w:rsidRPr="00774921">
        <w:rPr>
          <w:color w:val="auto"/>
        </w:rPr>
        <w:t xml:space="preserve">our Plan should tell us about </w:t>
      </w:r>
      <w:r>
        <w:rPr>
          <w:color w:val="auto"/>
        </w:rPr>
        <w:t xml:space="preserve">relevant </w:t>
      </w:r>
      <w:r w:rsidRPr="00774921">
        <w:rPr>
          <w:color w:val="auto"/>
        </w:rPr>
        <w:t>policies or initiatives (either underway or planned</w:t>
      </w:r>
      <w:r>
        <w:rPr>
          <w:color w:val="auto"/>
        </w:rPr>
        <w:t>)</w:t>
      </w:r>
      <w:r w:rsidR="00CC1D62" w:rsidRPr="00774921">
        <w:rPr>
          <w:color w:val="auto"/>
        </w:rPr>
        <w:t xml:space="preserve"> to:</w:t>
      </w:r>
    </w:p>
    <w:p w14:paraId="5B16C5B9" w14:textId="084B0155" w:rsidR="00CC1D62" w:rsidRPr="00774921" w:rsidRDefault="00CC1D62" w:rsidP="00CC1D62">
      <w:pPr>
        <w:numPr>
          <w:ilvl w:val="0"/>
          <w:numId w:val="37"/>
        </w:numPr>
        <w:rPr>
          <w:color w:val="auto"/>
        </w:rPr>
      </w:pPr>
      <w:r w:rsidRPr="00774921">
        <w:rPr>
          <w:color w:val="auto"/>
        </w:rPr>
        <w:t>Hear and act on the voices of learners/ākonga and their whānau and communities. (P1)</w:t>
      </w:r>
    </w:p>
    <w:p w14:paraId="13AC3249" w14:textId="77E20CA2" w:rsidR="00CC1D62" w:rsidRPr="00774921" w:rsidRDefault="00CC1D62" w:rsidP="00CC1D62">
      <w:pPr>
        <w:numPr>
          <w:ilvl w:val="0"/>
          <w:numId w:val="37"/>
        </w:numPr>
        <w:rPr>
          <w:color w:val="auto"/>
        </w:rPr>
      </w:pPr>
      <w:r w:rsidRPr="00774921">
        <w:rPr>
          <w:color w:val="auto"/>
        </w:rPr>
        <w:t>Provide for a safe and supportive learning environment that includes access to support for the basic needs of learners/ākonga and for their physical and mental health. (P1)</w:t>
      </w:r>
    </w:p>
    <w:p w14:paraId="5011D975" w14:textId="77777777" w:rsidR="00CC1D62" w:rsidRPr="00774921" w:rsidRDefault="00CC1D62" w:rsidP="00CC1D62">
      <w:pPr>
        <w:numPr>
          <w:ilvl w:val="0"/>
          <w:numId w:val="37"/>
        </w:numPr>
        <w:rPr>
          <w:color w:val="auto"/>
        </w:rPr>
      </w:pPr>
      <w:r w:rsidRPr="00774921">
        <w:rPr>
          <w:color w:val="auto"/>
        </w:rPr>
        <w:t>Develop a whole of organisation approach to understanding and meeting the needs and aspirations of all learners/ākonga, including valuing their languages, cultures and identities. (P2)</w:t>
      </w:r>
    </w:p>
    <w:p w14:paraId="57D04D85" w14:textId="77777777" w:rsidR="00CC1D62" w:rsidRPr="00774921" w:rsidRDefault="00CC1D62" w:rsidP="00CC1D62">
      <w:pPr>
        <w:numPr>
          <w:ilvl w:val="0"/>
          <w:numId w:val="37"/>
        </w:numPr>
        <w:rPr>
          <w:color w:val="auto"/>
        </w:rPr>
      </w:pPr>
      <w:r w:rsidRPr="00774921">
        <w:rPr>
          <w:color w:val="auto"/>
        </w:rPr>
        <w:t>Partner with Māori to support rangatiratanga, and Māori educational success as Māori. (P2 &amp; P5)</w:t>
      </w:r>
    </w:p>
    <w:p w14:paraId="6D3AD65C" w14:textId="77777777" w:rsidR="00CC1D62" w:rsidRPr="00774921" w:rsidRDefault="00CC1D62" w:rsidP="00CC1D62">
      <w:pPr>
        <w:numPr>
          <w:ilvl w:val="0"/>
          <w:numId w:val="37"/>
        </w:numPr>
        <w:rPr>
          <w:color w:val="auto"/>
        </w:rPr>
      </w:pPr>
      <w:r w:rsidRPr="00774921">
        <w:rPr>
          <w:color w:val="auto"/>
        </w:rPr>
        <w:t>Identify and reduce barriers for all learners/ākonga (P3)</w:t>
      </w:r>
    </w:p>
    <w:p w14:paraId="053E689C" w14:textId="77777777" w:rsidR="00CC1D62" w:rsidRPr="00774921" w:rsidRDefault="00CC1D62" w:rsidP="00CC1D62">
      <w:pPr>
        <w:numPr>
          <w:ilvl w:val="0"/>
          <w:numId w:val="37"/>
        </w:numPr>
        <w:rPr>
          <w:color w:val="auto"/>
        </w:rPr>
      </w:pPr>
      <w:r w:rsidRPr="00774921">
        <w:rPr>
          <w:color w:val="auto"/>
        </w:rPr>
        <w:t>Support successful learner transitions through the education system and into work (P3, P7)</w:t>
      </w:r>
    </w:p>
    <w:p w14:paraId="463FCC6A" w14:textId="77777777" w:rsidR="00CC1D62" w:rsidRPr="00774921" w:rsidRDefault="00CC1D62" w:rsidP="00CC1D62">
      <w:pPr>
        <w:numPr>
          <w:ilvl w:val="0"/>
          <w:numId w:val="37"/>
        </w:numPr>
        <w:rPr>
          <w:color w:val="auto"/>
        </w:rPr>
      </w:pPr>
      <w:r w:rsidRPr="00774921">
        <w:rPr>
          <w:color w:val="auto"/>
        </w:rPr>
        <w:t>Support disabled learners and neuro-diverse learners to succeed (P3)</w:t>
      </w:r>
    </w:p>
    <w:p w14:paraId="1891CAA3" w14:textId="77777777" w:rsidR="00CC1D62" w:rsidRPr="00774921" w:rsidRDefault="00CC1D62" w:rsidP="00CC1D62">
      <w:pPr>
        <w:numPr>
          <w:ilvl w:val="0"/>
          <w:numId w:val="37"/>
        </w:numPr>
        <w:rPr>
          <w:color w:val="auto"/>
        </w:rPr>
      </w:pPr>
      <w:r w:rsidRPr="00774921">
        <w:rPr>
          <w:color w:val="auto"/>
        </w:rPr>
        <w:t>Provide opportunities for learners/ākonga to develop their literacy, numeracy and digital literacy skills capabilities (P4)</w:t>
      </w:r>
    </w:p>
    <w:p w14:paraId="2C1797AC" w14:textId="77777777" w:rsidR="00CC1D62" w:rsidRPr="00774921" w:rsidRDefault="00CC1D62" w:rsidP="00CC1D62">
      <w:pPr>
        <w:numPr>
          <w:ilvl w:val="0"/>
          <w:numId w:val="37"/>
        </w:numPr>
        <w:rPr>
          <w:color w:val="auto"/>
        </w:rPr>
      </w:pPr>
      <w:r w:rsidRPr="00774921">
        <w:rPr>
          <w:color w:val="auto"/>
        </w:rPr>
        <w:t>Provide opportunities to use and to build on languages spoken by Pacific and Māori learners/ākonga (P4 &amp; P5)</w:t>
      </w:r>
    </w:p>
    <w:p w14:paraId="20226DC3" w14:textId="110C304B" w:rsidR="00CC1D62" w:rsidRPr="00774921" w:rsidRDefault="00CC1D62" w:rsidP="00CC1D62">
      <w:pPr>
        <w:numPr>
          <w:ilvl w:val="0"/>
          <w:numId w:val="37"/>
        </w:numPr>
        <w:rPr>
          <w:color w:val="auto"/>
        </w:rPr>
      </w:pPr>
      <w:r w:rsidRPr="00774921">
        <w:rPr>
          <w:color w:val="auto"/>
        </w:rPr>
        <w:t>Ensure that strategies, behaviours, actions, services and resourcing reflect your commitment to Te</w:t>
      </w:r>
      <w:r w:rsidR="00F66C68">
        <w:rPr>
          <w:color w:val="auto"/>
        </w:rPr>
        <w:t> </w:t>
      </w:r>
      <w:r w:rsidRPr="00774921">
        <w:rPr>
          <w:color w:val="auto"/>
        </w:rPr>
        <w:t xml:space="preserve">Tiriti </w:t>
      </w:r>
      <w:r w:rsidR="00DE2153">
        <w:rPr>
          <w:color w:val="auto"/>
        </w:rPr>
        <w:t>o W</w:t>
      </w:r>
      <w:r w:rsidR="00F66C68">
        <w:rPr>
          <w:color w:val="auto"/>
          <w:lang w:val="mi-NZ"/>
        </w:rPr>
        <w:t>a</w:t>
      </w:r>
      <w:r w:rsidR="00DE2153">
        <w:rPr>
          <w:color w:val="auto"/>
          <w:lang w:val="mi-NZ"/>
        </w:rPr>
        <w:t>itangi</w:t>
      </w:r>
      <w:r w:rsidRPr="00774921">
        <w:rPr>
          <w:color w:val="auto"/>
        </w:rPr>
        <w:t>| The Treaty</w:t>
      </w:r>
      <w:r w:rsidR="00DE2153">
        <w:rPr>
          <w:color w:val="auto"/>
        </w:rPr>
        <w:t xml:space="preserve"> of W</w:t>
      </w:r>
      <w:r w:rsidR="00F66C68">
        <w:rPr>
          <w:color w:val="auto"/>
        </w:rPr>
        <w:t>a</w:t>
      </w:r>
      <w:r w:rsidR="00DE2153">
        <w:rPr>
          <w:color w:val="auto"/>
        </w:rPr>
        <w:t>itangi</w:t>
      </w:r>
    </w:p>
    <w:p w14:paraId="63D9A83B" w14:textId="77777777" w:rsidR="00CC1D62" w:rsidRPr="00774921" w:rsidRDefault="00CC1D62" w:rsidP="00CC1D62">
      <w:pPr>
        <w:numPr>
          <w:ilvl w:val="0"/>
          <w:numId w:val="37"/>
        </w:numPr>
        <w:rPr>
          <w:color w:val="auto"/>
        </w:rPr>
      </w:pPr>
      <w:r w:rsidRPr="00774921">
        <w:rPr>
          <w:color w:val="auto"/>
        </w:rPr>
        <w:t>Provide opportunities for educators and staff to strengthen teaching, leadership and learning support. (P6)</w:t>
      </w:r>
    </w:p>
    <w:p w14:paraId="3017C9D5" w14:textId="77777777" w:rsidR="00CC1D62" w:rsidRPr="00774921" w:rsidRDefault="00CC1D62" w:rsidP="00CC1D62">
      <w:pPr>
        <w:numPr>
          <w:ilvl w:val="0"/>
          <w:numId w:val="37"/>
        </w:numPr>
        <w:rPr>
          <w:color w:val="auto"/>
        </w:rPr>
      </w:pPr>
      <w:r w:rsidRPr="00774921">
        <w:rPr>
          <w:color w:val="auto"/>
        </w:rPr>
        <w:t>Build and sustain a diverse education and research workforce (P6 &amp;P8)</w:t>
      </w:r>
    </w:p>
    <w:p w14:paraId="1BA6C786" w14:textId="77777777" w:rsidR="00CC1D62" w:rsidRPr="00774921" w:rsidRDefault="00CC1D62" w:rsidP="00CC1D62">
      <w:pPr>
        <w:numPr>
          <w:ilvl w:val="0"/>
          <w:numId w:val="37"/>
        </w:numPr>
        <w:rPr>
          <w:color w:val="auto"/>
        </w:rPr>
      </w:pPr>
      <w:r w:rsidRPr="00774921">
        <w:rPr>
          <w:color w:val="auto"/>
        </w:rPr>
        <w:t>Ensure you’re delivering skills and knowledge that NZ industries need, and supporting learners/ākonga into relevant employment outcomes. (P7; You should refer to Post-Study Outcome (PSO) information product in the Investment Toolkit when completing this section)</w:t>
      </w:r>
    </w:p>
    <w:p w14:paraId="68411CAB" w14:textId="77777777" w:rsidR="00CC1D62" w:rsidRPr="00774921" w:rsidRDefault="00CC1D62" w:rsidP="00CC1D62">
      <w:pPr>
        <w:numPr>
          <w:ilvl w:val="0"/>
          <w:numId w:val="37"/>
        </w:numPr>
        <w:rPr>
          <w:color w:val="auto"/>
        </w:rPr>
      </w:pPr>
      <w:r w:rsidRPr="00774921">
        <w:rPr>
          <w:color w:val="auto"/>
        </w:rPr>
        <w:t>Provide efficient lifelong learning options so that people can upskill and retrain (P7)</w:t>
      </w:r>
    </w:p>
    <w:p w14:paraId="24F5C6C8" w14:textId="77777777" w:rsidR="00CC1D62" w:rsidRPr="00774921" w:rsidRDefault="00CC1D62" w:rsidP="00CC1D62">
      <w:pPr>
        <w:numPr>
          <w:ilvl w:val="0"/>
          <w:numId w:val="37"/>
        </w:numPr>
        <w:rPr>
          <w:color w:val="auto"/>
        </w:rPr>
      </w:pPr>
      <w:r w:rsidRPr="00774921">
        <w:rPr>
          <w:color w:val="auto"/>
        </w:rPr>
        <w:lastRenderedPageBreak/>
        <w:t>Ensure your education delivery supports relevant skills for New Zealand’s shift to a carbon-neutral economy (P7)</w:t>
      </w:r>
    </w:p>
    <w:p w14:paraId="03D7A766" w14:textId="77777777" w:rsidR="00CC1D62" w:rsidRPr="00774921" w:rsidRDefault="00CC1D62" w:rsidP="00CC1D62">
      <w:pPr>
        <w:numPr>
          <w:ilvl w:val="0"/>
          <w:numId w:val="37"/>
        </w:numPr>
        <w:rPr>
          <w:color w:val="auto"/>
        </w:rPr>
      </w:pPr>
      <w:r w:rsidRPr="00774921">
        <w:rPr>
          <w:color w:val="auto"/>
        </w:rPr>
        <w:t>Support excellent, collaborative research, aligned to solving economic, social and environmental challenges (P8)</w:t>
      </w:r>
    </w:p>
    <w:p w14:paraId="033DA523" w14:textId="194D220E" w:rsidR="00CC1D62" w:rsidRPr="00774921" w:rsidRDefault="00CC1D62" w:rsidP="00CC1D62">
      <w:pPr>
        <w:rPr>
          <w:color w:val="auto"/>
        </w:rPr>
      </w:pPr>
      <w:r w:rsidRPr="00774921">
        <w:rPr>
          <w:color w:val="auto"/>
        </w:rPr>
        <w:t xml:space="preserve">We are also interested to hear about anything else you are doing that will make a </w:t>
      </w:r>
      <w:r w:rsidRPr="00774921">
        <w:rPr>
          <w:b/>
          <w:color w:val="auto"/>
        </w:rPr>
        <w:t>substantial contribution</w:t>
      </w:r>
      <w:r w:rsidRPr="00774921">
        <w:rPr>
          <w:color w:val="auto"/>
        </w:rPr>
        <w:t xml:space="preserve"> to the TES objectives and priorities.</w:t>
      </w:r>
      <w:r w:rsidR="00973F31" w:rsidRPr="00774921">
        <w:rPr>
          <w:color w:val="auto"/>
        </w:rPr>
        <w:t xml:space="preserve"> You can use (and we encourage you) to use the table below to outline these. </w:t>
      </w:r>
    </w:p>
    <w:p w14:paraId="38695938" w14:textId="5B486702" w:rsidR="003E37A2" w:rsidRPr="00DE235E" w:rsidRDefault="003E37A2" w:rsidP="003E37A2">
      <w:pPr>
        <w:rPr>
          <w:i/>
          <w:color w:val="FF0000"/>
          <w:sz w:val="24"/>
          <w:szCs w:val="24"/>
        </w:rPr>
      </w:pPr>
      <w:bookmarkStart w:id="34" w:name="_Toc486231659"/>
      <w:r w:rsidRPr="00DE235E">
        <w:rPr>
          <w:i/>
          <w:color w:val="FF0000"/>
          <w:sz w:val="24"/>
          <w:szCs w:val="24"/>
          <w:u w:val="single"/>
        </w:rPr>
        <w:t>Note</w:t>
      </w:r>
      <w:r w:rsidR="00A20E60">
        <w:rPr>
          <w:i/>
          <w:color w:val="FF0000"/>
          <w:sz w:val="24"/>
          <w:szCs w:val="24"/>
          <w:u w:val="single"/>
        </w:rPr>
        <w:t>:</w:t>
      </w:r>
      <w:r w:rsidRPr="00DE235E">
        <w:rPr>
          <w:i/>
          <w:color w:val="FF0000"/>
          <w:sz w:val="24"/>
          <w:szCs w:val="24"/>
          <w:u w:val="single"/>
        </w:rPr>
        <w:t xml:space="preserve"> please complete a response for </w:t>
      </w:r>
      <w:r w:rsidR="00CC78FD">
        <w:rPr>
          <w:i/>
          <w:color w:val="FF0000"/>
          <w:sz w:val="24"/>
          <w:szCs w:val="24"/>
          <w:u w:val="single"/>
        </w:rPr>
        <w:t>each focus area, and/or</w:t>
      </w:r>
      <w:r w:rsidR="00CC78FD" w:rsidRPr="00DE235E">
        <w:rPr>
          <w:i/>
          <w:color w:val="FF0000"/>
          <w:sz w:val="24"/>
          <w:szCs w:val="24"/>
          <w:u w:val="single"/>
        </w:rPr>
        <w:t xml:space="preserve"> TES </w:t>
      </w:r>
      <w:r w:rsidR="00CC78FD">
        <w:rPr>
          <w:i/>
          <w:color w:val="FF0000"/>
          <w:sz w:val="24"/>
          <w:szCs w:val="24"/>
          <w:u w:val="single"/>
        </w:rPr>
        <w:t>action</w:t>
      </w:r>
      <w:r w:rsidR="00CC78FD" w:rsidRPr="00DE235E">
        <w:rPr>
          <w:i/>
          <w:color w:val="FF0000"/>
          <w:sz w:val="24"/>
          <w:szCs w:val="24"/>
          <w:u w:val="single"/>
        </w:rPr>
        <w:t xml:space="preserve"> that </w:t>
      </w:r>
      <w:r w:rsidR="00CC78FD">
        <w:rPr>
          <w:i/>
          <w:color w:val="FF0000"/>
          <w:sz w:val="24"/>
          <w:szCs w:val="24"/>
          <w:u w:val="single"/>
        </w:rPr>
        <w:t>is</w:t>
      </w:r>
      <w:r w:rsidRPr="00DE235E">
        <w:rPr>
          <w:i/>
          <w:color w:val="FF0000"/>
          <w:sz w:val="24"/>
          <w:szCs w:val="24"/>
          <w:u w:val="single"/>
        </w:rPr>
        <w:t xml:space="preserve"> relevant to your organisation</w:t>
      </w:r>
      <w:r w:rsidRPr="00DE235E">
        <w:rPr>
          <w:i/>
          <w:color w:val="FF0000"/>
          <w:sz w:val="24"/>
          <w:szCs w:val="24"/>
        </w:rPr>
        <w:t>.</w:t>
      </w:r>
    </w:p>
    <w:tbl>
      <w:tblPr>
        <w:tblStyle w:val="TableGrid"/>
        <w:tblW w:w="0" w:type="auto"/>
        <w:tblLook w:val="04A0" w:firstRow="1" w:lastRow="0" w:firstColumn="1" w:lastColumn="0" w:noHBand="0" w:noVBand="1"/>
      </w:tblPr>
      <w:tblGrid>
        <w:gridCol w:w="4830"/>
        <w:gridCol w:w="4792"/>
      </w:tblGrid>
      <w:tr w:rsidR="00774921" w:rsidRPr="00774921" w14:paraId="419E8C4E" w14:textId="77777777" w:rsidTr="00F5669C">
        <w:tc>
          <w:tcPr>
            <w:tcW w:w="4924" w:type="dxa"/>
            <w:shd w:val="clear" w:color="auto" w:fill="F2F2F2" w:themeFill="background1" w:themeFillShade="F2"/>
          </w:tcPr>
          <w:p w14:paraId="3C908D57" w14:textId="77777777" w:rsidR="000F6FC1" w:rsidRPr="00774921" w:rsidRDefault="000F6FC1" w:rsidP="00F5669C">
            <w:pPr>
              <w:rPr>
                <w:b/>
                <w:color w:val="auto"/>
              </w:rPr>
            </w:pPr>
            <w:r w:rsidRPr="00774921">
              <w:rPr>
                <w:b/>
                <w:color w:val="auto"/>
              </w:rPr>
              <w:t>Institution objective</w:t>
            </w:r>
          </w:p>
        </w:tc>
        <w:tc>
          <w:tcPr>
            <w:tcW w:w="4924" w:type="dxa"/>
          </w:tcPr>
          <w:p w14:paraId="108B0DD6" w14:textId="77777777" w:rsidR="000F6FC1" w:rsidRPr="00774921" w:rsidRDefault="000F6FC1" w:rsidP="00F5669C">
            <w:pPr>
              <w:rPr>
                <w:color w:val="auto"/>
              </w:rPr>
            </w:pPr>
          </w:p>
        </w:tc>
      </w:tr>
      <w:tr w:rsidR="00CC78FD" w:rsidRPr="00774921" w14:paraId="61FA0CE8" w14:textId="77777777" w:rsidTr="00F5669C">
        <w:tc>
          <w:tcPr>
            <w:tcW w:w="4924" w:type="dxa"/>
            <w:shd w:val="clear" w:color="auto" w:fill="F2F2F2" w:themeFill="background1" w:themeFillShade="F2"/>
          </w:tcPr>
          <w:p w14:paraId="3A579EE6" w14:textId="50CDF819" w:rsidR="00CC78FD" w:rsidRPr="00774921" w:rsidRDefault="00CC78FD" w:rsidP="00F5669C">
            <w:pPr>
              <w:rPr>
                <w:b/>
                <w:color w:val="auto"/>
              </w:rPr>
            </w:pPr>
            <w:r>
              <w:rPr>
                <w:b/>
                <w:color w:val="auto"/>
              </w:rPr>
              <w:t>Corresponding focus area(s)/TES action(s)</w:t>
            </w:r>
          </w:p>
        </w:tc>
        <w:tc>
          <w:tcPr>
            <w:tcW w:w="4924" w:type="dxa"/>
          </w:tcPr>
          <w:p w14:paraId="4E77B8D1" w14:textId="77777777" w:rsidR="00CC78FD" w:rsidRPr="00774921" w:rsidRDefault="00CC78FD" w:rsidP="00F5669C">
            <w:pPr>
              <w:rPr>
                <w:color w:val="auto"/>
              </w:rPr>
            </w:pPr>
          </w:p>
        </w:tc>
      </w:tr>
      <w:tr w:rsidR="00774921" w:rsidRPr="00774921" w14:paraId="051458E5" w14:textId="77777777" w:rsidTr="00F5669C">
        <w:tc>
          <w:tcPr>
            <w:tcW w:w="4924" w:type="dxa"/>
            <w:shd w:val="clear" w:color="auto" w:fill="F2F2F2" w:themeFill="background1" w:themeFillShade="F2"/>
          </w:tcPr>
          <w:p w14:paraId="7A7963B3" w14:textId="77777777" w:rsidR="000F6FC1" w:rsidRPr="00774921" w:rsidRDefault="000F6FC1" w:rsidP="00F5669C">
            <w:pPr>
              <w:rPr>
                <w:b/>
                <w:color w:val="auto"/>
              </w:rPr>
            </w:pPr>
            <w:r w:rsidRPr="00774921">
              <w:rPr>
                <w:b/>
                <w:color w:val="auto"/>
              </w:rPr>
              <w:t>Description of related activities (if required)</w:t>
            </w:r>
          </w:p>
        </w:tc>
        <w:tc>
          <w:tcPr>
            <w:tcW w:w="4924" w:type="dxa"/>
          </w:tcPr>
          <w:p w14:paraId="1DF2C24A" w14:textId="77777777" w:rsidR="000F6FC1" w:rsidRPr="00774921" w:rsidRDefault="000F6FC1" w:rsidP="00F5669C">
            <w:pPr>
              <w:rPr>
                <w:color w:val="auto"/>
              </w:rPr>
            </w:pPr>
          </w:p>
        </w:tc>
      </w:tr>
      <w:tr w:rsidR="00774921" w:rsidRPr="00774921" w14:paraId="747C4907" w14:textId="77777777" w:rsidTr="00F5669C">
        <w:tc>
          <w:tcPr>
            <w:tcW w:w="4924" w:type="dxa"/>
            <w:shd w:val="clear" w:color="auto" w:fill="F2F2F2" w:themeFill="background1" w:themeFillShade="F2"/>
          </w:tcPr>
          <w:p w14:paraId="78A2EBA8" w14:textId="020010EE" w:rsidR="000F6FC1" w:rsidRPr="00774921" w:rsidRDefault="000F6FC1" w:rsidP="003514DA">
            <w:pPr>
              <w:rPr>
                <w:b/>
                <w:color w:val="auto"/>
              </w:rPr>
            </w:pPr>
            <w:r w:rsidRPr="00774921">
              <w:rPr>
                <w:b/>
                <w:color w:val="auto"/>
              </w:rPr>
              <w:t xml:space="preserve">Performance </w:t>
            </w:r>
            <w:r w:rsidR="003514DA" w:rsidRPr="00774921">
              <w:rPr>
                <w:b/>
                <w:color w:val="auto"/>
              </w:rPr>
              <w:t>indicator/s (i.e. how will you measure progress towards achieving this objective)</w:t>
            </w:r>
          </w:p>
        </w:tc>
        <w:tc>
          <w:tcPr>
            <w:tcW w:w="4924" w:type="dxa"/>
          </w:tcPr>
          <w:p w14:paraId="1D377B27" w14:textId="77777777" w:rsidR="000F6FC1" w:rsidRPr="00774921" w:rsidRDefault="000F6FC1" w:rsidP="00F5669C">
            <w:pPr>
              <w:rPr>
                <w:color w:val="auto"/>
              </w:rPr>
            </w:pPr>
          </w:p>
        </w:tc>
      </w:tr>
      <w:tr w:rsidR="00774921" w:rsidRPr="00774921" w14:paraId="35AC2F7F" w14:textId="77777777" w:rsidTr="00F5669C">
        <w:tc>
          <w:tcPr>
            <w:tcW w:w="4924" w:type="dxa"/>
            <w:shd w:val="clear" w:color="auto" w:fill="F2F2F2" w:themeFill="background1" w:themeFillShade="F2"/>
          </w:tcPr>
          <w:p w14:paraId="5F0A84C8" w14:textId="77777777" w:rsidR="000F6FC1" w:rsidRPr="00774921" w:rsidRDefault="000F6FC1" w:rsidP="00F5669C">
            <w:pPr>
              <w:rPr>
                <w:b/>
                <w:color w:val="auto"/>
              </w:rPr>
            </w:pPr>
            <w:r w:rsidRPr="00774921">
              <w:rPr>
                <w:b/>
                <w:color w:val="auto"/>
              </w:rPr>
              <w:t>Baseline, [year]</w:t>
            </w:r>
          </w:p>
        </w:tc>
        <w:tc>
          <w:tcPr>
            <w:tcW w:w="4924" w:type="dxa"/>
          </w:tcPr>
          <w:p w14:paraId="3194D495" w14:textId="77777777" w:rsidR="000F6FC1" w:rsidRPr="00774921" w:rsidRDefault="000F6FC1" w:rsidP="00F5669C">
            <w:pPr>
              <w:rPr>
                <w:color w:val="auto"/>
              </w:rPr>
            </w:pPr>
          </w:p>
        </w:tc>
      </w:tr>
      <w:tr w:rsidR="00774921" w:rsidRPr="00774921" w14:paraId="4C259EC1" w14:textId="77777777" w:rsidTr="00F5669C">
        <w:tc>
          <w:tcPr>
            <w:tcW w:w="4924" w:type="dxa"/>
            <w:shd w:val="clear" w:color="auto" w:fill="F2F2F2" w:themeFill="background1" w:themeFillShade="F2"/>
          </w:tcPr>
          <w:p w14:paraId="29A6ED09" w14:textId="77777777" w:rsidR="000F6FC1" w:rsidRPr="00774921" w:rsidRDefault="000F6FC1" w:rsidP="00F5669C">
            <w:pPr>
              <w:rPr>
                <w:b/>
                <w:color w:val="auto"/>
              </w:rPr>
            </w:pPr>
            <w:r w:rsidRPr="00774921">
              <w:rPr>
                <w:b/>
                <w:color w:val="auto"/>
              </w:rPr>
              <w:t>Interim target, [year]</w:t>
            </w:r>
          </w:p>
        </w:tc>
        <w:tc>
          <w:tcPr>
            <w:tcW w:w="4924" w:type="dxa"/>
          </w:tcPr>
          <w:p w14:paraId="03E03A34" w14:textId="77777777" w:rsidR="000F6FC1" w:rsidRPr="00774921" w:rsidRDefault="000F6FC1" w:rsidP="00F5669C">
            <w:pPr>
              <w:rPr>
                <w:color w:val="auto"/>
              </w:rPr>
            </w:pPr>
          </w:p>
        </w:tc>
      </w:tr>
      <w:tr w:rsidR="00774921" w:rsidRPr="00774921" w14:paraId="0A68A45F" w14:textId="77777777" w:rsidTr="00F5669C">
        <w:tc>
          <w:tcPr>
            <w:tcW w:w="4924" w:type="dxa"/>
            <w:shd w:val="clear" w:color="auto" w:fill="F2F2F2" w:themeFill="background1" w:themeFillShade="F2"/>
          </w:tcPr>
          <w:p w14:paraId="5A481EFD" w14:textId="77777777" w:rsidR="000F6FC1" w:rsidRPr="00774921" w:rsidRDefault="000F6FC1" w:rsidP="00F5669C">
            <w:pPr>
              <w:rPr>
                <w:b/>
                <w:color w:val="auto"/>
              </w:rPr>
            </w:pPr>
            <w:r w:rsidRPr="00774921">
              <w:rPr>
                <w:b/>
                <w:color w:val="auto"/>
              </w:rPr>
              <w:t>Final target, [year]</w:t>
            </w:r>
          </w:p>
        </w:tc>
        <w:tc>
          <w:tcPr>
            <w:tcW w:w="4924" w:type="dxa"/>
          </w:tcPr>
          <w:p w14:paraId="1BD9B7B0" w14:textId="77777777" w:rsidR="000F6FC1" w:rsidRPr="00774921" w:rsidRDefault="000F6FC1" w:rsidP="00F5669C">
            <w:pPr>
              <w:rPr>
                <w:color w:val="auto"/>
              </w:rPr>
            </w:pPr>
          </w:p>
        </w:tc>
      </w:tr>
      <w:tr w:rsidR="00774921" w:rsidRPr="00774921" w14:paraId="59309F3B" w14:textId="77777777" w:rsidTr="00F5669C">
        <w:tc>
          <w:tcPr>
            <w:tcW w:w="4924" w:type="dxa"/>
            <w:shd w:val="clear" w:color="auto" w:fill="F2F2F2" w:themeFill="background1" w:themeFillShade="F2"/>
          </w:tcPr>
          <w:p w14:paraId="6B768449" w14:textId="46F16757" w:rsidR="000F6FC1" w:rsidRPr="00774921" w:rsidRDefault="009F3A0C" w:rsidP="00F5669C">
            <w:pPr>
              <w:rPr>
                <w:b/>
                <w:color w:val="auto"/>
              </w:rPr>
            </w:pPr>
            <w:r>
              <w:rPr>
                <w:b/>
                <w:color w:val="auto"/>
              </w:rPr>
              <w:t>If relevant</w:t>
            </w:r>
            <w:r w:rsidR="000F6FC1" w:rsidRPr="00774921">
              <w:rPr>
                <w:b/>
                <w:color w:val="auto"/>
              </w:rPr>
              <w:t xml:space="preserve"> please indicate how this objective is reflected in your mix of provision (MoP) and/or educational performance indicators (EPI) commitments</w:t>
            </w:r>
          </w:p>
        </w:tc>
        <w:tc>
          <w:tcPr>
            <w:tcW w:w="4924" w:type="dxa"/>
          </w:tcPr>
          <w:p w14:paraId="3CBDD211" w14:textId="77777777" w:rsidR="000F6FC1" w:rsidRPr="00774921" w:rsidRDefault="000F6FC1" w:rsidP="00F5669C">
            <w:pPr>
              <w:rPr>
                <w:color w:val="auto"/>
              </w:rPr>
            </w:pPr>
          </w:p>
        </w:tc>
      </w:tr>
      <w:tr w:rsidR="00774921" w:rsidRPr="00774921" w14:paraId="7E299E41" w14:textId="77777777" w:rsidTr="00F5669C">
        <w:tc>
          <w:tcPr>
            <w:tcW w:w="4924" w:type="dxa"/>
            <w:shd w:val="clear" w:color="auto" w:fill="F2F2F2" w:themeFill="background1" w:themeFillShade="F2"/>
          </w:tcPr>
          <w:p w14:paraId="39597818" w14:textId="77777777" w:rsidR="000F6FC1" w:rsidRPr="00774921" w:rsidRDefault="000F6FC1" w:rsidP="00F5669C">
            <w:pPr>
              <w:rPr>
                <w:b/>
                <w:color w:val="auto"/>
              </w:rPr>
            </w:pPr>
            <w:r w:rsidRPr="00774921">
              <w:rPr>
                <w:b/>
                <w:color w:val="auto"/>
              </w:rPr>
              <w:t>Additional information (e.g. where is this taking place – region, industry sector etc.)</w:t>
            </w:r>
          </w:p>
        </w:tc>
        <w:tc>
          <w:tcPr>
            <w:tcW w:w="4924" w:type="dxa"/>
          </w:tcPr>
          <w:p w14:paraId="38610C82" w14:textId="77777777" w:rsidR="000F6FC1" w:rsidRPr="00774921" w:rsidRDefault="000F6FC1" w:rsidP="00F5669C">
            <w:pPr>
              <w:rPr>
                <w:color w:val="auto"/>
              </w:rPr>
            </w:pPr>
          </w:p>
        </w:tc>
      </w:tr>
    </w:tbl>
    <w:p w14:paraId="1DA92B50" w14:textId="77777777" w:rsidR="00BE2F40" w:rsidRPr="00774921" w:rsidRDefault="00BE2F40" w:rsidP="00BE2F40">
      <w:pPr>
        <w:rPr>
          <w:color w:val="auto"/>
        </w:rPr>
      </w:pPr>
    </w:p>
    <w:p w14:paraId="7DEF4DBD" w14:textId="77777777" w:rsidR="00BE2F40" w:rsidRDefault="00BE2F40">
      <w:pPr>
        <w:spacing w:after="0"/>
        <w:rPr>
          <w:rFonts w:ascii="Georgia" w:eastAsiaTheme="majorEastAsia" w:hAnsi="Georgia" w:cstheme="majorBidi"/>
          <w:b/>
          <w:bCs/>
          <w:color w:val="8D922E"/>
          <w:sz w:val="40"/>
          <w:szCs w:val="40"/>
        </w:rPr>
      </w:pPr>
      <w:r>
        <w:rPr>
          <w:sz w:val="40"/>
          <w:szCs w:val="40"/>
        </w:rPr>
        <w:br w:type="page"/>
      </w:r>
    </w:p>
    <w:p w14:paraId="608635E8" w14:textId="77777777" w:rsidR="00430364" w:rsidRPr="00946D17" w:rsidRDefault="005074A8" w:rsidP="00946D17">
      <w:pPr>
        <w:pStyle w:val="Heading1"/>
        <w:rPr>
          <w:sz w:val="40"/>
          <w:szCs w:val="40"/>
        </w:rPr>
      </w:pPr>
      <w:bookmarkStart w:id="35" w:name="_Toc33451505"/>
      <w:bookmarkStart w:id="36" w:name="_Toc64547000"/>
      <w:r w:rsidRPr="00946D17">
        <w:rPr>
          <w:sz w:val="40"/>
          <w:szCs w:val="40"/>
        </w:rPr>
        <w:lastRenderedPageBreak/>
        <w:t xml:space="preserve">3. </w:t>
      </w:r>
      <w:r w:rsidR="00430364" w:rsidRPr="00946D17">
        <w:rPr>
          <w:sz w:val="40"/>
          <w:szCs w:val="40"/>
        </w:rPr>
        <w:t>Programmes and activities</w:t>
      </w:r>
      <w:bookmarkEnd w:id="34"/>
      <w:bookmarkEnd w:id="35"/>
      <w:bookmarkEnd w:id="36"/>
    </w:p>
    <w:p w14:paraId="17CEF501" w14:textId="77777777" w:rsidR="004546A9" w:rsidRDefault="00672391" w:rsidP="00672391">
      <w:pPr>
        <w:jc w:val="center"/>
      </w:pPr>
      <w:r>
        <w:rPr>
          <w:noProof/>
          <w:lang w:eastAsia="en-NZ"/>
        </w:rPr>
        <w:drawing>
          <wp:inline distT="0" distB="0" distL="0" distR="0" wp14:anchorId="70A348F8" wp14:editId="43335704">
            <wp:extent cx="6120000" cy="1155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000" cy="115555"/>
                    </a:xfrm>
                    <a:prstGeom prst="rect">
                      <a:avLst/>
                    </a:prstGeom>
                    <a:noFill/>
                  </pic:spPr>
                </pic:pic>
              </a:graphicData>
            </a:graphic>
          </wp:inline>
        </w:drawing>
      </w:r>
    </w:p>
    <w:p w14:paraId="7999D42B" w14:textId="77777777" w:rsidR="009F370F" w:rsidRPr="00433391" w:rsidRDefault="00FC72A7" w:rsidP="005074A8">
      <w:pPr>
        <w:rPr>
          <w:b/>
          <w:i/>
          <w:color w:val="auto"/>
        </w:rPr>
      </w:pPr>
      <w:r w:rsidRPr="00433391">
        <w:rPr>
          <w:b/>
          <w:i/>
          <w:color w:val="auto"/>
        </w:rPr>
        <w:t xml:space="preserve">Describe how your organisation’s proposed activities will support it to fulfil its mission and achieve its specific goals for the term of the Plan. </w:t>
      </w:r>
    </w:p>
    <w:p w14:paraId="1D6D674A" w14:textId="0F069DF5" w:rsidR="005074A8" w:rsidRPr="00433391" w:rsidRDefault="005074A8" w:rsidP="005074A8">
      <w:pPr>
        <w:rPr>
          <w:b/>
          <w:i/>
          <w:color w:val="auto"/>
        </w:rPr>
      </w:pPr>
      <w:r w:rsidRPr="00433391">
        <w:rPr>
          <w:b/>
          <w:i/>
          <w:color w:val="auto"/>
        </w:rPr>
        <w:t>Describe any key new activities your organisation is planning to undertake over the Plan period and a brief description of other programmes and activities not funded by the TEC (</w:t>
      </w:r>
      <w:r w:rsidRPr="00433391">
        <w:rPr>
          <w:b/>
          <w:i/>
          <w:color w:val="auto"/>
          <w:u w:val="single"/>
        </w:rPr>
        <w:t>if not included in your M</w:t>
      </w:r>
      <w:r w:rsidR="00531102" w:rsidRPr="00433391">
        <w:rPr>
          <w:b/>
          <w:i/>
          <w:color w:val="auto"/>
          <w:u w:val="single"/>
        </w:rPr>
        <w:t xml:space="preserve">ix of </w:t>
      </w:r>
      <w:r w:rsidRPr="00433391">
        <w:rPr>
          <w:b/>
          <w:i/>
          <w:color w:val="auto"/>
          <w:u w:val="single"/>
        </w:rPr>
        <w:t>P</w:t>
      </w:r>
      <w:r w:rsidR="00531102" w:rsidRPr="00433391">
        <w:rPr>
          <w:b/>
          <w:i/>
          <w:color w:val="auto"/>
          <w:u w:val="single"/>
        </w:rPr>
        <w:t>rovision (MoP</w:t>
      </w:r>
      <w:r w:rsidRPr="00433391">
        <w:rPr>
          <w:b/>
          <w:i/>
          <w:color w:val="auto"/>
        </w:rPr>
        <w:t>).</w:t>
      </w:r>
    </w:p>
    <w:p w14:paraId="09204A7E" w14:textId="77777777" w:rsidR="00A72DC0" w:rsidRPr="00433391" w:rsidRDefault="00A72DC0" w:rsidP="00A72DC0">
      <w:pPr>
        <w:rPr>
          <w:b/>
          <w:i/>
          <w:color w:val="auto"/>
        </w:rPr>
      </w:pPr>
      <w:r w:rsidRPr="00433391">
        <w:rPr>
          <w:b/>
          <w:i/>
          <w:color w:val="auto"/>
        </w:rPr>
        <w:t>In this section we are looking for:</w:t>
      </w:r>
    </w:p>
    <w:p w14:paraId="36D677A0" w14:textId="77777777" w:rsidR="00A72DC0" w:rsidRPr="00433391" w:rsidRDefault="00A72DC0" w:rsidP="00A72DC0">
      <w:pPr>
        <w:pStyle w:val="Bullets1"/>
        <w:rPr>
          <w:i/>
          <w:color w:val="auto"/>
        </w:rPr>
      </w:pPr>
      <w:r w:rsidRPr="00433391">
        <w:rPr>
          <w:i/>
          <w:color w:val="auto"/>
        </w:rPr>
        <w:t>all planned programmes and activities for which your organisation is seeking funding, including planned learner numbers by New Zealand Qualification Framework level and total funding sought (using your MoP)</w:t>
      </w:r>
    </w:p>
    <w:p w14:paraId="5CB80346" w14:textId="77777777" w:rsidR="00A72DC0" w:rsidRPr="00433391" w:rsidRDefault="00A72DC0" w:rsidP="00A72DC0">
      <w:pPr>
        <w:pStyle w:val="Bullets1"/>
        <w:rPr>
          <w:i/>
          <w:color w:val="auto"/>
        </w:rPr>
      </w:pPr>
      <w:r w:rsidRPr="00433391">
        <w:rPr>
          <w:i/>
          <w:color w:val="auto"/>
        </w:rPr>
        <w:t>a brief description of other programmes and activities not funded by the TEC (this information must be provided either via your MoP or as a description in this section), and</w:t>
      </w:r>
    </w:p>
    <w:p w14:paraId="1A627F94" w14:textId="41CE7A97" w:rsidR="00A72DC0" w:rsidRPr="00433391" w:rsidRDefault="00A72DC0" w:rsidP="00A72DC0">
      <w:pPr>
        <w:pStyle w:val="Bullets1"/>
        <w:rPr>
          <w:i/>
          <w:color w:val="auto"/>
        </w:rPr>
      </w:pPr>
      <w:r w:rsidRPr="00433391">
        <w:rPr>
          <w:i/>
          <w:color w:val="auto"/>
        </w:rPr>
        <w:t xml:space="preserve">any key new activities your organisation </w:t>
      </w:r>
      <w:r w:rsidR="006C65B1" w:rsidRPr="00433391">
        <w:rPr>
          <w:i/>
          <w:color w:val="auto"/>
        </w:rPr>
        <w:t>intends to</w:t>
      </w:r>
      <w:r w:rsidRPr="00433391">
        <w:rPr>
          <w:i/>
          <w:color w:val="auto"/>
        </w:rPr>
        <w:t xml:space="preserve"> undertak</w:t>
      </w:r>
      <w:r w:rsidR="006C65B1" w:rsidRPr="00433391">
        <w:rPr>
          <w:i/>
          <w:color w:val="auto"/>
        </w:rPr>
        <w:t>e</w:t>
      </w:r>
      <w:r w:rsidRPr="00433391">
        <w:rPr>
          <w:i/>
          <w:color w:val="auto"/>
        </w:rPr>
        <w:t xml:space="preserve"> over the Plan period.</w:t>
      </w:r>
    </w:p>
    <w:p w14:paraId="134CF39B" w14:textId="4EE37A53" w:rsidR="00835DB3" w:rsidRDefault="00835DB3" w:rsidP="00835DB3">
      <w:pPr>
        <w:pStyle w:val="Bullets2"/>
        <w:numPr>
          <w:ilvl w:val="0"/>
          <w:numId w:val="0"/>
        </w:numPr>
        <w:rPr>
          <w:i/>
          <w:color w:val="auto"/>
        </w:rPr>
      </w:pPr>
      <w:r>
        <w:rPr>
          <w:b/>
          <w:i/>
          <w:color w:val="auto"/>
        </w:rPr>
        <w:t>We want to understand</w:t>
      </w:r>
      <w:r>
        <w:rPr>
          <w:i/>
          <w:color w:val="auto"/>
        </w:rPr>
        <w:t xml:space="preserve"> the activities of </w:t>
      </w:r>
      <w:r w:rsidR="00772EF9">
        <w:rPr>
          <w:i/>
          <w:color w:val="auto"/>
        </w:rPr>
        <w:t xml:space="preserve">your </w:t>
      </w:r>
      <w:r>
        <w:rPr>
          <w:i/>
          <w:color w:val="auto"/>
        </w:rPr>
        <w:t xml:space="preserve">subsidiary bodies, e.g. such as Institutes of Technology and Polytechnics (ITPs), these subsidiary bodies and their activities need to be described. </w:t>
      </w:r>
    </w:p>
    <w:p w14:paraId="0A2A43C6" w14:textId="77777777" w:rsidR="00835DB3" w:rsidRDefault="00835DB3" w:rsidP="00835DB3">
      <w:pPr>
        <w:pStyle w:val="Bullets2"/>
        <w:numPr>
          <w:ilvl w:val="0"/>
          <w:numId w:val="0"/>
        </w:numPr>
        <w:rPr>
          <w:i/>
          <w:color w:val="auto"/>
        </w:rPr>
      </w:pPr>
      <w:r>
        <w:rPr>
          <w:i/>
          <w:color w:val="auto"/>
        </w:rPr>
        <w:t>This must include:</w:t>
      </w:r>
    </w:p>
    <w:p w14:paraId="1276BAD4" w14:textId="77777777" w:rsidR="00835DB3" w:rsidRPr="00433391" w:rsidRDefault="00835DB3" w:rsidP="00835DB3">
      <w:pPr>
        <w:pStyle w:val="Bullets1"/>
        <w:ind w:left="397" w:hanging="397"/>
        <w:rPr>
          <w:i/>
          <w:color w:val="auto"/>
        </w:rPr>
      </w:pPr>
      <w:r w:rsidRPr="00433391">
        <w:rPr>
          <w:i/>
          <w:color w:val="auto"/>
        </w:rPr>
        <w:t xml:space="preserve">a description of the main activities undertaken </w:t>
      </w:r>
    </w:p>
    <w:p w14:paraId="6FEA1DD2" w14:textId="77777777" w:rsidR="00835DB3" w:rsidRDefault="00835DB3" w:rsidP="00835DB3">
      <w:pPr>
        <w:pStyle w:val="Bullets1"/>
        <w:ind w:left="397" w:hanging="397"/>
        <w:rPr>
          <w:i/>
          <w:color w:val="auto"/>
        </w:rPr>
      </w:pPr>
      <w:r w:rsidRPr="00433391">
        <w:rPr>
          <w:i/>
          <w:color w:val="auto"/>
        </w:rPr>
        <w:t xml:space="preserve">the dollar value of your organisation’s </w:t>
      </w:r>
      <w:r>
        <w:rPr>
          <w:i/>
          <w:color w:val="auto"/>
        </w:rPr>
        <w:t>relationship with the subsidiary body</w:t>
      </w:r>
      <w:r w:rsidRPr="00433391">
        <w:rPr>
          <w:i/>
          <w:color w:val="auto"/>
        </w:rPr>
        <w:t>, and</w:t>
      </w:r>
    </w:p>
    <w:p w14:paraId="0386F415" w14:textId="77777777" w:rsidR="00835DB3" w:rsidRPr="00B62E33" w:rsidRDefault="00835DB3" w:rsidP="00835DB3">
      <w:pPr>
        <w:pStyle w:val="Bullets1"/>
        <w:ind w:left="397" w:hanging="397"/>
        <w:rPr>
          <w:i/>
          <w:color w:val="auto"/>
        </w:rPr>
      </w:pPr>
      <w:r w:rsidRPr="00B62E33">
        <w:rPr>
          <w:i/>
          <w:color w:val="auto"/>
        </w:rPr>
        <w:t>a brief description of the governance and accountability arrangements in place</w:t>
      </w:r>
      <w:r>
        <w:rPr>
          <w:i/>
          <w:color w:val="auto"/>
        </w:rPr>
        <w:t xml:space="preserve"> (this can be completed in </w:t>
      </w:r>
      <w:r w:rsidRPr="00A11BEB">
        <w:rPr>
          <w:b/>
          <w:i/>
          <w:color w:val="auto"/>
        </w:rPr>
        <w:t>section 8 of this template</w:t>
      </w:r>
      <w:r>
        <w:rPr>
          <w:i/>
          <w:color w:val="auto"/>
        </w:rPr>
        <w:t xml:space="preserve"> under ‘further information’).</w:t>
      </w:r>
    </w:p>
    <w:p w14:paraId="4FC520DD" w14:textId="2E727AA5" w:rsidR="00A72DC0" w:rsidRPr="00433391" w:rsidRDefault="00A72DC0" w:rsidP="00A72DC0">
      <w:pPr>
        <w:pStyle w:val="Bullets1"/>
        <w:numPr>
          <w:ilvl w:val="0"/>
          <w:numId w:val="0"/>
        </w:numPr>
        <w:rPr>
          <w:i/>
          <w:color w:val="auto"/>
        </w:rPr>
      </w:pPr>
      <w:r w:rsidRPr="00433391">
        <w:rPr>
          <w:b/>
          <w:i/>
          <w:color w:val="auto"/>
        </w:rPr>
        <w:t>In addition,</w:t>
      </w:r>
      <w:r w:rsidRPr="00433391">
        <w:rPr>
          <w:i/>
          <w:color w:val="auto"/>
        </w:rPr>
        <w:t xml:space="preserve"> if you subcontract delivery of activities</w:t>
      </w:r>
      <w:r w:rsidR="00835DB3">
        <w:rPr>
          <w:i/>
          <w:color w:val="auto"/>
        </w:rPr>
        <w:t xml:space="preserve"> </w:t>
      </w:r>
      <w:r w:rsidR="00A11BEB">
        <w:rPr>
          <w:i/>
          <w:color w:val="auto"/>
        </w:rPr>
        <w:t xml:space="preserve">and programmes </w:t>
      </w:r>
      <w:r w:rsidR="00835DB3">
        <w:rPr>
          <w:i/>
          <w:color w:val="auto"/>
        </w:rPr>
        <w:t>(including those with subsidiary bodies)</w:t>
      </w:r>
      <w:r w:rsidRPr="00433391">
        <w:rPr>
          <w:i/>
          <w:color w:val="auto"/>
        </w:rPr>
        <w:t xml:space="preserve">, you need to provide a brief description of significant programmes and activities undertaken through the </w:t>
      </w:r>
      <w:r w:rsidR="00432B25">
        <w:rPr>
          <w:i/>
          <w:color w:val="auto"/>
        </w:rPr>
        <w:t>sub-contracted</w:t>
      </w:r>
      <w:r w:rsidR="00432B25" w:rsidRPr="00433391">
        <w:rPr>
          <w:i/>
          <w:color w:val="auto"/>
        </w:rPr>
        <w:t xml:space="preserve"> </w:t>
      </w:r>
      <w:r w:rsidRPr="00433391">
        <w:rPr>
          <w:i/>
          <w:color w:val="auto"/>
        </w:rPr>
        <w:t xml:space="preserve">bodies. The description of the programmes activities undertaken through </w:t>
      </w:r>
      <w:r w:rsidR="00432B25">
        <w:rPr>
          <w:i/>
          <w:color w:val="auto"/>
        </w:rPr>
        <w:t>these</w:t>
      </w:r>
      <w:r w:rsidR="00432B25" w:rsidRPr="00433391">
        <w:rPr>
          <w:i/>
          <w:color w:val="auto"/>
        </w:rPr>
        <w:t xml:space="preserve"> </w:t>
      </w:r>
      <w:r w:rsidRPr="00433391">
        <w:rPr>
          <w:i/>
          <w:color w:val="auto"/>
        </w:rPr>
        <w:t>must include:</w:t>
      </w:r>
    </w:p>
    <w:p w14:paraId="588A9ECB" w14:textId="6196814C" w:rsidR="00A72DC0" w:rsidRPr="00433391" w:rsidRDefault="00A72DC0" w:rsidP="00A72DC0">
      <w:pPr>
        <w:pStyle w:val="Bullets1"/>
        <w:ind w:left="397" w:hanging="397"/>
        <w:rPr>
          <w:i/>
          <w:color w:val="auto"/>
        </w:rPr>
      </w:pPr>
      <w:r w:rsidRPr="00433391">
        <w:rPr>
          <w:i/>
          <w:color w:val="auto"/>
        </w:rPr>
        <w:t xml:space="preserve">a description of the main activities undertaken </w:t>
      </w:r>
    </w:p>
    <w:p w14:paraId="58FAA9C9" w14:textId="6153A965" w:rsidR="00A72DC0" w:rsidRPr="00433391" w:rsidRDefault="00A72DC0" w:rsidP="00A72DC0">
      <w:pPr>
        <w:pStyle w:val="Bullets1"/>
        <w:ind w:left="397" w:hanging="397"/>
        <w:rPr>
          <w:i/>
          <w:color w:val="auto"/>
        </w:rPr>
      </w:pPr>
      <w:r w:rsidRPr="00433391">
        <w:rPr>
          <w:i/>
          <w:color w:val="auto"/>
        </w:rPr>
        <w:t xml:space="preserve">the dollar value of your organisation’s investment in the </w:t>
      </w:r>
      <w:r w:rsidR="00432B25">
        <w:rPr>
          <w:i/>
          <w:color w:val="auto"/>
        </w:rPr>
        <w:t>sub-contracting arrangement</w:t>
      </w:r>
      <w:r w:rsidRPr="00433391">
        <w:rPr>
          <w:i/>
          <w:color w:val="auto"/>
        </w:rPr>
        <w:t>, and</w:t>
      </w:r>
    </w:p>
    <w:p w14:paraId="0A7ABF28" w14:textId="486C06D6" w:rsidR="00A11BEB" w:rsidRPr="00A11BEB" w:rsidRDefault="00A72DC0" w:rsidP="00A11BEB">
      <w:pPr>
        <w:pStyle w:val="Bullets1"/>
        <w:ind w:left="397" w:hanging="397"/>
        <w:rPr>
          <w:i/>
          <w:color w:val="auto"/>
        </w:rPr>
      </w:pPr>
      <w:r w:rsidRPr="00A11BEB">
        <w:rPr>
          <w:i/>
          <w:color w:val="auto"/>
        </w:rPr>
        <w:t>a brief description of the governance and accountability arrangements in place (this information must be provided via a Subcontracting Register).</w:t>
      </w:r>
    </w:p>
    <w:p w14:paraId="734F2C76" w14:textId="77777777" w:rsidR="00A11BEB" w:rsidRDefault="00A11BEB" w:rsidP="00A72DC0">
      <w:pPr>
        <w:pStyle w:val="Bullets2"/>
        <w:numPr>
          <w:ilvl w:val="0"/>
          <w:numId w:val="0"/>
        </w:numPr>
        <w:rPr>
          <w:i/>
          <w:color w:val="auto"/>
        </w:rPr>
      </w:pPr>
    </w:p>
    <w:p w14:paraId="5FA31645" w14:textId="77777777" w:rsidR="00A72DC0" w:rsidRDefault="00A72DC0" w:rsidP="00A72DC0">
      <w:pPr>
        <w:pStyle w:val="Bullets2"/>
        <w:numPr>
          <w:ilvl w:val="0"/>
          <w:numId w:val="0"/>
        </w:numPr>
        <w:rPr>
          <w:i/>
          <w:color w:val="auto"/>
        </w:rPr>
      </w:pPr>
      <w:r w:rsidRPr="00433391">
        <w:rPr>
          <w:i/>
          <w:color w:val="auto"/>
        </w:rPr>
        <w:t>Contact your Relationship Manager or Advisor if you are unsure whether certain activities need to be declared in the Subcontracting Register.</w:t>
      </w:r>
    </w:p>
    <w:p w14:paraId="78D7D106" w14:textId="77777777" w:rsidR="00A11BEB" w:rsidRPr="00433391" w:rsidRDefault="00A11BEB" w:rsidP="00A72DC0">
      <w:pPr>
        <w:pStyle w:val="Bullets2"/>
        <w:numPr>
          <w:ilvl w:val="0"/>
          <w:numId w:val="0"/>
        </w:numPr>
        <w:rPr>
          <w:i/>
          <w:color w:val="auto"/>
        </w:rPr>
      </w:pPr>
    </w:p>
    <w:p w14:paraId="0E9A40AB" w14:textId="77777777" w:rsidR="00A72DC0" w:rsidRPr="00433391" w:rsidRDefault="00A72DC0" w:rsidP="00A72DC0">
      <w:pPr>
        <w:rPr>
          <w:rStyle w:val="Hyperlink"/>
          <w:b/>
          <w:i/>
          <w:color w:val="auto"/>
          <w:u w:val="none"/>
        </w:rPr>
      </w:pPr>
      <w:r w:rsidRPr="00433391">
        <w:rPr>
          <w:rStyle w:val="Hyperlink"/>
          <w:b/>
          <w:i/>
          <w:color w:val="auto"/>
          <w:u w:val="none"/>
        </w:rPr>
        <w:t xml:space="preserve">You should refer to the following strategic documents </w:t>
      </w:r>
      <w:r w:rsidR="005C508E" w:rsidRPr="00433391">
        <w:rPr>
          <w:rStyle w:val="Hyperlink"/>
          <w:b/>
          <w:i/>
          <w:color w:val="auto"/>
          <w:u w:val="none"/>
        </w:rPr>
        <w:t xml:space="preserve">and tools </w:t>
      </w:r>
      <w:r w:rsidRPr="00433391">
        <w:rPr>
          <w:rStyle w:val="Hyperlink"/>
          <w:b/>
          <w:i/>
          <w:color w:val="auto"/>
          <w:u w:val="none"/>
        </w:rPr>
        <w:t>when completing this section:</w:t>
      </w:r>
    </w:p>
    <w:p w14:paraId="5C9F2378" w14:textId="77777777" w:rsidR="00E62A0B" w:rsidRPr="00E62A0B" w:rsidRDefault="00A72DC0" w:rsidP="00576B3D">
      <w:pPr>
        <w:pStyle w:val="Bullets1"/>
      </w:pPr>
      <w:r w:rsidRPr="00E62A0B">
        <w:t>Plan Guidance, page 12, ‘Summary of Activity (“Mix of Provision”)’</w:t>
      </w:r>
    </w:p>
    <w:p w14:paraId="3FCCB11E" w14:textId="60208F94" w:rsidR="00576B3D" w:rsidRDefault="00576B3D" w:rsidP="00576B3D">
      <w:pPr>
        <w:pStyle w:val="Bullets1"/>
      </w:pPr>
      <w:r w:rsidRPr="00E459AC">
        <w:t>Plan Guidance, page 21 “Summary of Activity’</w:t>
      </w:r>
    </w:p>
    <w:p w14:paraId="2AB3A630" w14:textId="77777777" w:rsidR="00867E8D" w:rsidRPr="00E62A0B" w:rsidRDefault="00576B3D" w:rsidP="00576B3D">
      <w:pPr>
        <w:pStyle w:val="Bullets1"/>
        <w:rPr>
          <w:rStyle w:val="Hyperlink"/>
          <w:rFonts w:ascii="Calibri" w:hAnsi="Calibri"/>
          <w:color w:val="000000" w:themeColor="text1"/>
          <w:u w:val="none"/>
        </w:rPr>
      </w:pPr>
      <w:r w:rsidRPr="00E459AC">
        <w:t>Plan Guidance, page</w:t>
      </w:r>
      <w:r>
        <w:t>s</w:t>
      </w:r>
      <w:r w:rsidRPr="00E459AC">
        <w:t xml:space="preserve"> 2</w:t>
      </w:r>
      <w:r>
        <w:t>4-26</w:t>
      </w:r>
      <w:r w:rsidRPr="00E459AC">
        <w:t xml:space="preserve"> “</w:t>
      </w:r>
      <w:r>
        <w:t>Areas of provision we where we want to promote growth’</w:t>
      </w:r>
    </w:p>
    <w:p w14:paraId="48FB548E" w14:textId="77777777" w:rsidR="005C508E" w:rsidRPr="00CD196D" w:rsidRDefault="005C508E" w:rsidP="00E93DDC">
      <w:pPr>
        <w:pStyle w:val="Bullets1"/>
        <w:rPr>
          <w:rFonts w:asciiTheme="minorHAnsi" w:hAnsiTheme="minorHAnsi"/>
          <w:color w:val="808080" w:themeColor="background1" w:themeShade="80"/>
        </w:rPr>
      </w:pPr>
      <w:r w:rsidRPr="00CD196D">
        <w:rPr>
          <w:rStyle w:val="Hyperlink"/>
          <w:color w:val="auto"/>
          <w:u w:val="none"/>
        </w:rPr>
        <w:t xml:space="preserve">Investment </w:t>
      </w:r>
      <w:r w:rsidR="00FC72A7" w:rsidRPr="00CD196D">
        <w:rPr>
          <w:rStyle w:val="Hyperlink"/>
          <w:color w:val="auto"/>
          <w:u w:val="none"/>
        </w:rPr>
        <w:t xml:space="preserve">Briefs </w:t>
      </w:r>
      <w:r w:rsidRPr="00CD196D">
        <w:rPr>
          <w:rStyle w:val="Hyperlink"/>
          <w:color w:val="auto"/>
          <w:u w:val="none"/>
        </w:rPr>
        <w:t xml:space="preserve">in the </w:t>
      </w:r>
      <w:hyperlink r:id="rId41" w:history="1">
        <w:r w:rsidRPr="00E12926">
          <w:rPr>
            <w:rStyle w:val="Hyperlink"/>
            <w:color w:val="auto"/>
          </w:rPr>
          <w:t>Investment Toolkit</w:t>
        </w:r>
      </w:hyperlink>
    </w:p>
    <w:p w14:paraId="6CE7B29C" w14:textId="77777777" w:rsidR="00A72DC0" w:rsidRPr="00433391" w:rsidRDefault="00A72DC0" w:rsidP="00A11BEB">
      <w:pPr>
        <w:keepNext/>
        <w:rPr>
          <w:b/>
          <w:i/>
          <w:color w:val="auto"/>
        </w:rPr>
      </w:pPr>
      <w:bookmarkStart w:id="37" w:name="_Toc489515321"/>
      <w:r w:rsidRPr="00433391">
        <w:rPr>
          <w:b/>
          <w:i/>
          <w:color w:val="auto"/>
        </w:rPr>
        <w:lastRenderedPageBreak/>
        <w:t>Required to be submitted via Workspace 2:</w:t>
      </w:r>
      <w:bookmarkEnd w:id="37"/>
    </w:p>
    <w:p w14:paraId="0FBC0183" w14:textId="1FBAD272" w:rsidR="00A72DC0" w:rsidRPr="00433391" w:rsidRDefault="00A72DC0" w:rsidP="00A11BEB">
      <w:pPr>
        <w:pStyle w:val="Bullets1"/>
        <w:keepNext/>
        <w:rPr>
          <w:i/>
          <w:color w:val="auto"/>
        </w:rPr>
      </w:pPr>
      <w:r w:rsidRPr="00433391">
        <w:rPr>
          <w:i/>
          <w:color w:val="auto"/>
        </w:rPr>
        <w:t>completed MoP template</w:t>
      </w:r>
      <w:r w:rsidR="000F2606">
        <w:rPr>
          <w:i/>
          <w:color w:val="auto"/>
        </w:rPr>
        <w:t>(s)</w:t>
      </w:r>
      <w:r w:rsidRPr="00433391">
        <w:rPr>
          <w:i/>
          <w:color w:val="auto"/>
        </w:rPr>
        <w:t xml:space="preserve"> showing total TEC funding sought, and</w:t>
      </w:r>
    </w:p>
    <w:p w14:paraId="29448229" w14:textId="618CD817" w:rsidR="00A72DC0" w:rsidRPr="001B4EAF" w:rsidRDefault="00A72DC0" w:rsidP="00A11BEB">
      <w:pPr>
        <w:pStyle w:val="Bullets1"/>
        <w:keepNext/>
        <w:spacing w:after="0"/>
        <w:rPr>
          <w:i/>
          <w:color w:val="auto"/>
        </w:rPr>
      </w:pPr>
      <w:r w:rsidRPr="001B4EAF">
        <w:rPr>
          <w:i/>
          <w:color w:val="auto"/>
        </w:rPr>
        <w:t>completed Subcontracting Register if subcontracting arrangements are in place.</w:t>
      </w:r>
    </w:p>
    <w:p w14:paraId="44421C69" w14:textId="199CDE13" w:rsidR="00A50E1A" w:rsidRDefault="00A50E1A" w:rsidP="001B4EAF">
      <w:pPr>
        <w:pStyle w:val="Bullets1"/>
        <w:numPr>
          <w:ilvl w:val="0"/>
          <w:numId w:val="0"/>
        </w:numPr>
        <w:spacing w:after="0"/>
        <w:ind w:left="360"/>
      </w:pPr>
      <w:r>
        <w:br w:type="page"/>
      </w:r>
    </w:p>
    <w:p w14:paraId="1C10CAA1" w14:textId="77777777" w:rsidR="00430364" w:rsidRPr="00946D17" w:rsidRDefault="00E51B14" w:rsidP="00946D17">
      <w:pPr>
        <w:pStyle w:val="Heading1"/>
        <w:rPr>
          <w:sz w:val="40"/>
          <w:szCs w:val="40"/>
        </w:rPr>
      </w:pPr>
      <w:bookmarkStart w:id="38" w:name="_Toc486231661"/>
      <w:bookmarkStart w:id="39" w:name="_Toc33451506"/>
      <w:bookmarkStart w:id="40" w:name="_Toc64547001"/>
      <w:r w:rsidRPr="00946D17">
        <w:rPr>
          <w:sz w:val="40"/>
          <w:szCs w:val="40"/>
        </w:rPr>
        <w:lastRenderedPageBreak/>
        <w:t xml:space="preserve">4. </w:t>
      </w:r>
      <w:r w:rsidR="00430364" w:rsidRPr="00946D17">
        <w:rPr>
          <w:sz w:val="40"/>
          <w:szCs w:val="40"/>
        </w:rPr>
        <w:t>Outcomes and measures</w:t>
      </w:r>
      <w:bookmarkEnd w:id="38"/>
      <w:bookmarkEnd w:id="39"/>
      <w:bookmarkEnd w:id="40"/>
    </w:p>
    <w:p w14:paraId="4B3A42DA" w14:textId="77777777" w:rsidR="00672391" w:rsidRDefault="00672391" w:rsidP="00672391">
      <w:pPr>
        <w:jc w:val="center"/>
      </w:pPr>
      <w:r>
        <w:rPr>
          <w:noProof/>
          <w:lang w:eastAsia="en-NZ"/>
        </w:rPr>
        <w:drawing>
          <wp:inline distT="0" distB="0" distL="0" distR="0" wp14:anchorId="239E1749" wp14:editId="02F01567">
            <wp:extent cx="6120000" cy="1155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000" cy="115555"/>
                    </a:xfrm>
                    <a:prstGeom prst="rect">
                      <a:avLst/>
                    </a:prstGeom>
                    <a:noFill/>
                  </pic:spPr>
                </pic:pic>
              </a:graphicData>
            </a:graphic>
          </wp:inline>
        </w:drawing>
      </w:r>
    </w:p>
    <w:p w14:paraId="15238029" w14:textId="77777777" w:rsidR="00BF27B2" w:rsidRPr="002365D5" w:rsidRDefault="00531102" w:rsidP="00E51B14">
      <w:pPr>
        <w:rPr>
          <w:b/>
          <w:i/>
          <w:color w:val="auto"/>
        </w:rPr>
      </w:pPr>
      <w:r w:rsidRPr="002365D5">
        <w:rPr>
          <w:b/>
          <w:i/>
          <w:color w:val="auto"/>
        </w:rPr>
        <w:t xml:space="preserve">How is your organisation responding to the priorities set by the TEC? </w:t>
      </w:r>
    </w:p>
    <w:p w14:paraId="3129F65A" w14:textId="4691C235" w:rsidR="00B47A4F" w:rsidRPr="002365D5" w:rsidRDefault="00BF27B2" w:rsidP="00E51B14">
      <w:pPr>
        <w:rPr>
          <w:i/>
          <w:color w:val="auto"/>
        </w:rPr>
      </w:pPr>
      <w:r w:rsidRPr="002365D5">
        <w:rPr>
          <w:i/>
          <w:color w:val="auto"/>
        </w:rPr>
        <w:t xml:space="preserve">In this section we would like to know </w:t>
      </w:r>
      <w:r w:rsidR="000522BF" w:rsidRPr="002365D5">
        <w:rPr>
          <w:i/>
          <w:color w:val="auto"/>
        </w:rPr>
        <w:t>about your outcomes and measures in</w:t>
      </w:r>
      <w:r w:rsidRPr="002365D5">
        <w:rPr>
          <w:i/>
          <w:color w:val="auto"/>
        </w:rPr>
        <w:t xml:space="preserve"> respo</w:t>
      </w:r>
      <w:r w:rsidR="000522BF" w:rsidRPr="002365D5">
        <w:rPr>
          <w:i/>
          <w:color w:val="auto"/>
        </w:rPr>
        <w:t>n</w:t>
      </w:r>
      <w:r w:rsidR="00E62A0B" w:rsidRPr="002365D5">
        <w:rPr>
          <w:i/>
          <w:color w:val="auto"/>
        </w:rPr>
        <w:t>s</w:t>
      </w:r>
      <w:r w:rsidR="000522BF" w:rsidRPr="002365D5">
        <w:rPr>
          <w:i/>
          <w:color w:val="auto"/>
        </w:rPr>
        <w:t>e</w:t>
      </w:r>
      <w:r w:rsidRPr="002365D5">
        <w:rPr>
          <w:i/>
          <w:color w:val="auto"/>
        </w:rPr>
        <w:t xml:space="preserve"> to specific priorities in the Plan Guidance, Investment Briefs and other strategic documents. </w:t>
      </w:r>
    </w:p>
    <w:p w14:paraId="68300F04" w14:textId="77777777" w:rsidR="00CA14C8" w:rsidRDefault="00BF27B2" w:rsidP="00E51B14">
      <w:pPr>
        <w:rPr>
          <w:i/>
          <w:color w:val="auto"/>
        </w:rPr>
      </w:pPr>
      <w:r w:rsidRPr="002365D5">
        <w:rPr>
          <w:i/>
          <w:color w:val="auto"/>
        </w:rPr>
        <w:t xml:space="preserve">The bullet points below describe further what we are looking for </w:t>
      </w:r>
      <w:r w:rsidR="00DD2F89" w:rsidRPr="002365D5">
        <w:rPr>
          <w:i/>
          <w:color w:val="auto"/>
        </w:rPr>
        <w:t>against your</w:t>
      </w:r>
      <w:r w:rsidR="00E51B14" w:rsidRPr="002365D5">
        <w:rPr>
          <w:i/>
          <w:color w:val="auto"/>
        </w:rPr>
        <w:t xml:space="preserve"> organisation’s proposed outcomes </w:t>
      </w:r>
      <w:r w:rsidR="00FC72A7" w:rsidRPr="002365D5">
        <w:rPr>
          <w:i/>
          <w:color w:val="auto"/>
        </w:rPr>
        <w:t>(in relation to the tertiary education programmes and activities for which funding is sought)</w:t>
      </w:r>
      <w:r w:rsidRPr="002365D5">
        <w:rPr>
          <w:i/>
          <w:color w:val="auto"/>
        </w:rPr>
        <w:t xml:space="preserve">. </w:t>
      </w:r>
    </w:p>
    <w:p w14:paraId="0DF86C01" w14:textId="16BD047E" w:rsidR="00E51B14" w:rsidRPr="002365D5" w:rsidRDefault="00BF27B2" w:rsidP="00E51B14">
      <w:pPr>
        <w:rPr>
          <w:i/>
          <w:color w:val="auto"/>
        </w:rPr>
      </w:pPr>
      <w:r w:rsidRPr="002365D5">
        <w:rPr>
          <w:i/>
          <w:color w:val="auto"/>
        </w:rPr>
        <w:t>This includes</w:t>
      </w:r>
      <w:r w:rsidR="00E51B14" w:rsidRPr="002365D5">
        <w:rPr>
          <w:i/>
          <w:color w:val="auto"/>
        </w:rPr>
        <w:t xml:space="preserve"> the performance indicators you will use to measure </w:t>
      </w:r>
      <w:r w:rsidR="00531102" w:rsidRPr="002365D5">
        <w:rPr>
          <w:i/>
          <w:color w:val="auto"/>
        </w:rPr>
        <w:t>if the</w:t>
      </w:r>
      <w:r w:rsidR="00E51B14" w:rsidRPr="002365D5">
        <w:rPr>
          <w:i/>
          <w:color w:val="auto"/>
        </w:rPr>
        <w:t xml:space="preserve"> outcomes have been achieved (</w:t>
      </w:r>
      <w:r w:rsidR="00E51B14" w:rsidRPr="00CA14C8">
        <w:rPr>
          <w:i/>
          <w:color w:val="auto"/>
        </w:rPr>
        <w:t>any information submitted in your EPI commitments template</w:t>
      </w:r>
      <w:r w:rsidR="00E51B14" w:rsidRPr="002365D5">
        <w:rPr>
          <w:b/>
          <w:i/>
          <w:color w:val="auto"/>
        </w:rPr>
        <w:t xml:space="preserve"> does not need </w:t>
      </w:r>
      <w:r w:rsidR="00E51B14" w:rsidRPr="00CA14C8">
        <w:rPr>
          <w:i/>
          <w:color w:val="auto"/>
        </w:rPr>
        <w:t>to be replicated here).</w:t>
      </w:r>
    </w:p>
    <w:p w14:paraId="0E54244E" w14:textId="77777777" w:rsidR="005C508E" w:rsidRPr="002365D5" w:rsidRDefault="005C508E" w:rsidP="005C508E">
      <w:pPr>
        <w:pStyle w:val="IntroText"/>
        <w:rPr>
          <w:i/>
          <w:color w:val="auto"/>
        </w:rPr>
      </w:pPr>
      <w:r w:rsidRPr="002365D5">
        <w:rPr>
          <w:i/>
          <w:color w:val="auto"/>
        </w:rPr>
        <w:t>In this section we are looking for:</w:t>
      </w:r>
    </w:p>
    <w:p w14:paraId="4D0171D1" w14:textId="77777777" w:rsidR="006C65B1" w:rsidRPr="002365D5" w:rsidRDefault="006C65B1" w:rsidP="006C65B1">
      <w:pPr>
        <w:pStyle w:val="Bullets1"/>
        <w:rPr>
          <w:i/>
          <w:color w:val="auto"/>
        </w:rPr>
      </w:pPr>
      <w:r w:rsidRPr="002365D5">
        <w:rPr>
          <w:i/>
          <w:color w:val="auto"/>
        </w:rPr>
        <w:t>how your organisation is responding to the priorities set by the TEC in its Plan Guidance, Investment Briefs, and other strategic documents</w:t>
      </w:r>
    </w:p>
    <w:p w14:paraId="4B784294" w14:textId="77777777" w:rsidR="005C508E" w:rsidRPr="002365D5" w:rsidRDefault="005C508E" w:rsidP="005C508E">
      <w:pPr>
        <w:pStyle w:val="Bullets1"/>
        <w:rPr>
          <w:i/>
          <w:color w:val="auto"/>
        </w:rPr>
      </w:pPr>
      <w:r w:rsidRPr="002365D5">
        <w:rPr>
          <w:i/>
          <w:color w:val="auto"/>
        </w:rPr>
        <w:t xml:space="preserve">how your organisation has </w:t>
      </w:r>
      <w:r w:rsidR="00531102" w:rsidRPr="002365D5">
        <w:rPr>
          <w:i/>
          <w:color w:val="auto"/>
        </w:rPr>
        <w:t>done</w:t>
      </w:r>
      <w:r w:rsidRPr="002365D5">
        <w:rPr>
          <w:i/>
          <w:color w:val="auto"/>
        </w:rPr>
        <w:t xml:space="preserve"> against the performance commitments you made in your last Plan, particularly those relating to Māori and Pacific learners (only applicable if your organisation has previously received plan funding)</w:t>
      </w:r>
    </w:p>
    <w:p w14:paraId="5F9F17EF" w14:textId="77777777" w:rsidR="005C508E" w:rsidRPr="002365D5" w:rsidRDefault="005C508E" w:rsidP="005C508E">
      <w:pPr>
        <w:pStyle w:val="Bullets1"/>
        <w:rPr>
          <w:i/>
          <w:color w:val="auto"/>
        </w:rPr>
      </w:pPr>
      <w:r w:rsidRPr="002365D5">
        <w:rPr>
          <w:i/>
          <w:color w:val="auto"/>
        </w:rPr>
        <w:t>how your organisation has responded to data from the TEC about post-study employment outcomes, and about your organisation’s level of re-enrolments</w:t>
      </w:r>
    </w:p>
    <w:p w14:paraId="75660270" w14:textId="108D9B77" w:rsidR="00BF27B2" w:rsidRPr="002365D5" w:rsidRDefault="00BF27B2" w:rsidP="005C508E">
      <w:pPr>
        <w:pStyle w:val="Bullets1"/>
        <w:rPr>
          <w:i/>
          <w:color w:val="auto"/>
        </w:rPr>
      </w:pPr>
      <w:r w:rsidRPr="002365D5">
        <w:rPr>
          <w:i/>
          <w:color w:val="auto"/>
        </w:rPr>
        <w:t xml:space="preserve">your organisation’s governance and management in </w:t>
      </w:r>
      <w:r w:rsidR="003D0B7E">
        <w:rPr>
          <w:i/>
          <w:color w:val="auto"/>
        </w:rPr>
        <w:t>setting challenging targets, then monitoring progress and responding when targets are not met</w:t>
      </w:r>
      <w:r w:rsidRPr="002365D5">
        <w:rPr>
          <w:i/>
          <w:color w:val="auto"/>
        </w:rPr>
        <w:t xml:space="preserve">. This includes </w:t>
      </w:r>
      <w:r w:rsidR="003D0B7E">
        <w:rPr>
          <w:i/>
          <w:color w:val="auto"/>
        </w:rPr>
        <w:t>demonstrating</w:t>
      </w:r>
      <w:r w:rsidRPr="002365D5">
        <w:rPr>
          <w:i/>
          <w:color w:val="auto"/>
        </w:rPr>
        <w:t xml:space="preserve"> governance and management </w:t>
      </w:r>
      <w:r w:rsidR="003D0B7E">
        <w:rPr>
          <w:i/>
          <w:color w:val="auto"/>
        </w:rPr>
        <w:t>progress in improving</w:t>
      </w:r>
      <w:r w:rsidRPr="002365D5">
        <w:rPr>
          <w:i/>
          <w:color w:val="auto"/>
        </w:rPr>
        <w:t xml:space="preserve"> outcomes for Māori and Pacific learners</w:t>
      </w:r>
    </w:p>
    <w:p w14:paraId="657881FD" w14:textId="77777777" w:rsidR="005C508E" w:rsidRPr="002365D5" w:rsidRDefault="005C508E" w:rsidP="005C508E">
      <w:pPr>
        <w:pStyle w:val="Bullets1"/>
        <w:rPr>
          <w:i/>
          <w:color w:val="auto"/>
        </w:rPr>
      </w:pPr>
      <w:r w:rsidRPr="002365D5">
        <w:rPr>
          <w:i/>
          <w:color w:val="auto"/>
        </w:rPr>
        <w:t>the findings of any quality assurance reviews</w:t>
      </w:r>
    </w:p>
    <w:p w14:paraId="5B1FB820" w14:textId="77777777" w:rsidR="005C508E" w:rsidRPr="002365D5" w:rsidRDefault="005C508E" w:rsidP="005C508E">
      <w:pPr>
        <w:pStyle w:val="Bullets1"/>
        <w:rPr>
          <w:i/>
          <w:color w:val="auto"/>
        </w:rPr>
      </w:pPr>
      <w:r w:rsidRPr="002365D5">
        <w:rPr>
          <w:i/>
          <w:color w:val="auto"/>
        </w:rPr>
        <w:t>any key changes that your organisation is making that are likely to have a significant impact on your educational performance or other outcomes</w:t>
      </w:r>
    </w:p>
    <w:p w14:paraId="6AE78F12" w14:textId="77777777" w:rsidR="005C508E" w:rsidRPr="002365D5" w:rsidRDefault="005C508E" w:rsidP="005C508E">
      <w:pPr>
        <w:pStyle w:val="Bullets1"/>
        <w:rPr>
          <w:i/>
          <w:color w:val="auto"/>
        </w:rPr>
      </w:pPr>
      <w:r w:rsidRPr="002365D5">
        <w:rPr>
          <w:i/>
          <w:color w:val="auto"/>
        </w:rPr>
        <w:t>your organisation’s educational and financial capability and performance, including:</w:t>
      </w:r>
    </w:p>
    <w:p w14:paraId="50689183" w14:textId="77777777" w:rsidR="005C508E" w:rsidRPr="002365D5" w:rsidRDefault="005C508E" w:rsidP="005C508E">
      <w:pPr>
        <w:pStyle w:val="Bullets1"/>
        <w:numPr>
          <w:ilvl w:val="1"/>
          <w:numId w:val="1"/>
        </w:numPr>
        <w:rPr>
          <w:i/>
          <w:color w:val="auto"/>
        </w:rPr>
      </w:pPr>
      <w:r w:rsidRPr="002365D5">
        <w:rPr>
          <w:i/>
          <w:color w:val="auto"/>
        </w:rPr>
        <w:t>if your organisation is a TEI or an industry training organisation, whether it has received a satisfactory assessment on the TEC’s Financial Monitoring Framework, and</w:t>
      </w:r>
    </w:p>
    <w:p w14:paraId="56A31EB0" w14:textId="77777777" w:rsidR="005C508E" w:rsidRPr="002365D5" w:rsidRDefault="005C508E" w:rsidP="005C508E">
      <w:pPr>
        <w:pStyle w:val="Bullets1"/>
        <w:numPr>
          <w:ilvl w:val="1"/>
          <w:numId w:val="1"/>
        </w:numPr>
        <w:rPr>
          <w:i/>
          <w:color w:val="auto"/>
        </w:rPr>
      </w:pPr>
      <w:r w:rsidRPr="002365D5">
        <w:rPr>
          <w:i/>
          <w:color w:val="auto"/>
        </w:rPr>
        <w:t>if your organisation is a private training establishment (PTE), whether it is meeting the TEC’s Prudential Financial Standards for PTEs.</w:t>
      </w:r>
    </w:p>
    <w:p w14:paraId="2118BB75" w14:textId="77777777" w:rsidR="005C508E" w:rsidRPr="002365D5" w:rsidRDefault="005C508E" w:rsidP="005C508E">
      <w:pPr>
        <w:pStyle w:val="Bullets1"/>
        <w:rPr>
          <w:i/>
          <w:color w:val="auto"/>
        </w:rPr>
      </w:pPr>
      <w:r w:rsidRPr="002365D5">
        <w:rPr>
          <w:i/>
          <w:color w:val="auto"/>
        </w:rPr>
        <w:t>your organisation’s ability and commitment to work with other TEOs to build system responsiveness and sustainability, and pathways through the education system.</w:t>
      </w:r>
    </w:p>
    <w:p w14:paraId="4CDC3B63" w14:textId="77777777" w:rsidR="005C508E" w:rsidRPr="002365D5" w:rsidRDefault="005C508E" w:rsidP="005C508E">
      <w:pPr>
        <w:rPr>
          <w:rStyle w:val="Hyperlink"/>
          <w:b/>
          <w:i/>
          <w:color w:val="auto"/>
          <w:u w:val="none"/>
        </w:rPr>
      </w:pPr>
      <w:r w:rsidRPr="002365D5">
        <w:rPr>
          <w:rStyle w:val="Hyperlink"/>
          <w:b/>
          <w:i/>
          <w:color w:val="auto"/>
          <w:u w:val="none"/>
        </w:rPr>
        <w:t>You should refer to the following strategic documents when completing this section:</w:t>
      </w:r>
    </w:p>
    <w:p w14:paraId="37DF3489" w14:textId="77777777" w:rsidR="00B369DC" w:rsidRPr="002365D5" w:rsidRDefault="00B369DC" w:rsidP="00DD2F89">
      <w:pPr>
        <w:pStyle w:val="Bullets1"/>
        <w:rPr>
          <w:i/>
          <w:color w:val="auto"/>
        </w:rPr>
      </w:pPr>
      <w:r w:rsidRPr="002365D5">
        <w:rPr>
          <w:i/>
          <w:color w:val="auto"/>
        </w:rPr>
        <w:t xml:space="preserve">Plan Guidance, pages 6-7 “A new Tertiary Education Strategy to guide our planning” </w:t>
      </w:r>
    </w:p>
    <w:p w14:paraId="08EF3102" w14:textId="77777777" w:rsidR="00B369DC" w:rsidRPr="002365D5" w:rsidRDefault="00B369DC" w:rsidP="00B369DC">
      <w:pPr>
        <w:pStyle w:val="Bullets1"/>
        <w:rPr>
          <w:rStyle w:val="Hyperlink"/>
          <w:i/>
          <w:color w:val="auto"/>
          <w:u w:val="none"/>
        </w:rPr>
      </w:pPr>
      <w:r w:rsidRPr="002365D5">
        <w:rPr>
          <w:i/>
          <w:color w:val="auto"/>
        </w:rPr>
        <w:t>Plan Guidance, pages 10-12 “Summary of our priorities”</w:t>
      </w:r>
    </w:p>
    <w:p w14:paraId="5B37C6E8" w14:textId="77777777" w:rsidR="006C65B1" w:rsidRPr="00E12926" w:rsidRDefault="006C65B1" w:rsidP="006C65B1">
      <w:pPr>
        <w:pStyle w:val="Bullets1"/>
        <w:rPr>
          <w:rFonts w:asciiTheme="minorHAnsi" w:hAnsiTheme="minorHAnsi"/>
          <w:i/>
          <w:color w:val="auto"/>
        </w:rPr>
      </w:pPr>
      <w:r w:rsidRPr="002365D5">
        <w:rPr>
          <w:rStyle w:val="Hyperlink"/>
          <w:i/>
          <w:color w:val="auto"/>
          <w:u w:val="none"/>
        </w:rPr>
        <w:t xml:space="preserve">Investment Briefs in the </w:t>
      </w:r>
      <w:hyperlink r:id="rId42" w:history="1">
        <w:r w:rsidRPr="00E12926">
          <w:rPr>
            <w:rStyle w:val="Hyperlink"/>
            <w:i/>
            <w:color w:val="auto"/>
          </w:rPr>
          <w:t>Investment Toolkit</w:t>
        </w:r>
      </w:hyperlink>
    </w:p>
    <w:p w14:paraId="05D6A06E" w14:textId="77777777" w:rsidR="005C508E" w:rsidRPr="002365D5" w:rsidRDefault="005C508E" w:rsidP="005C508E">
      <w:pPr>
        <w:rPr>
          <w:b/>
          <w:i/>
          <w:color w:val="auto"/>
        </w:rPr>
      </w:pPr>
      <w:r w:rsidRPr="002365D5">
        <w:rPr>
          <w:b/>
          <w:i/>
          <w:color w:val="auto"/>
        </w:rPr>
        <w:t>Required to be submitted via Workspace 2:</w:t>
      </w:r>
    </w:p>
    <w:p w14:paraId="15D54FE4" w14:textId="6194ACEC" w:rsidR="005C508E" w:rsidRPr="002365D5" w:rsidRDefault="005C508E" w:rsidP="005C508E">
      <w:pPr>
        <w:pStyle w:val="Bullets1"/>
        <w:rPr>
          <w:i/>
          <w:color w:val="auto"/>
        </w:rPr>
      </w:pPr>
      <w:r w:rsidRPr="002365D5">
        <w:rPr>
          <w:i/>
          <w:color w:val="auto"/>
        </w:rPr>
        <w:t>completed EPI commitments template</w:t>
      </w:r>
      <w:r w:rsidR="000F2606">
        <w:rPr>
          <w:i/>
          <w:color w:val="auto"/>
        </w:rPr>
        <w:t>(s)</w:t>
      </w:r>
      <w:r w:rsidRPr="002365D5">
        <w:rPr>
          <w:i/>
          <w:color w:val="auto"/>
        </w:rPr>
        <w:t>.</w:t>
      </w:r>
    </w:p>
    <w:p w14:paraId="1435455B" w14:textId="77777777" w:rsidR="00694968" w:rsidRPr="00946D17" w:rsidRDefault="00E51B14" w:rsidP="00B54D69">
      <w:pPr>
        <w:pStyle w:val="Heading1"/>
        <w:rPr>
          <w:sz w:val="40"/>
          <w:szCs w:val="40"/>
        </w:rPr>
      </w:pPr>
      <w:bookmarkStart w:id="41" w:name="_Toc33451507"/>
      <w:bookmarkStart w:id="42" w:name="_Toc64547002"/>
      <w:r w:rsidRPr="00946D17">
        <w:rPr>
          <w:sz w:val="40"/>
          <w:szCs w:val="40"/>
        </w:rPr>
        <w:lastRenderedPageBreak/>
        <w:t>5. A</w:t>
      </w:r>
      <w:r w:rsidR="006773DD" w:rsidRPr="00946D17">
        <w:rPr>
          <w:sz w:val="40"/>
          <w:szCs w:val="40"/>
        </w:rPr>
        <w:t>dditional</w:t>
      </w:r>
      <w:r w:rsidR="006C0E7E" w:rsidRPr="00946D17">
        <w:rPr>
          <w:sz w:val="40"/>
          <w:szCs w:val="40"/>
        </w:rPr>
        <w:t xml:space="preserve"> information</w:t>
      </w:r>
      <w:bookmarkEnd w:id="41"/>
      <w:bookmarkEnd w:id="42"/>
    </w:p>
    <w:p w14:paraId="5AB25F84" w14:textId="77777777" w:rsidR="00672391" w:rsidRDefault="00672391" w:rsidP="00B54D69">
      <w:pPr>
        <w:pStyle w:val="IntroText"/>
        <w:keepNext/>
      </w:pPr>
      <w:r>
        <w:rPr>
          <w:noProof/>
          <w:lang w:eastAsia="en-NZ"/>
        </w:rPr>
        <w:drawing>
          <wp:inline distT="0" distB="0" distL="0" distR="0" wp14:anchorId="4F71C7A4" wp14:editId="5B04B366">
            <wp:extent cx="6120765" cy="1155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765" cy="115570"/>
                    </a:xfrm>
                    <a:prstGeom prst="rect">
                      <a:avLst/>
                    </a:prstGeom>
                    <a:noFill/>
                  </pic:spPr>
                </pic:pic>
              </a:graphicData>
            </a:graphic>
          </wp:inline>
        </w:drawing>
      </w:r>
    </w:p>
    <w:p w14:paraId="08073248" w14:textId="20F47934" w:rsidR="00531102" w:rsidRPr="00E03D2E" w:rsidRDefault="00531102" w:rsidP="00B54D69">
      <w:pPr>
        <w:keepNext/>
        <w:rPr>
          <w:i/>
          <w:color w:val="auto"/>
        </w:rPr>
      </w:pPr>
      <w:r w:rsidRPr="00E03D2E">
        <w:rPr>
          <w:i/>
          <w:color w:val="auto"/>
        </w:rPr>
        <w:t xml:space="preserve">Additional information can </w:t>
      </w:r>
      <w:r w:rsidR="001F3F26">
        <w:rPr>
          <w:i/>
          <w:color w:val="auto"/>
        </w:rPr>
        <w:t>include</w:t>
      </w:r>
      <w:r w:rsidR="001F3F26" w:rsidRPr="00E03D2E">
        <w:rPr>
          <w:i/>
          <w:color w:val="auto"/>
        </w:rPr>
        <w:t xml:space="preserve"> </w:t>
      </w:r>
      <w:r w:rsidRPr="00E03D2E">
        <w:rPr>
          <w:i/>
          <w:color w:val="auto"/>
        </w:rPr>
        <w:t>forecast financial statements, capital asset management information (for tertiary education institutions), and any other information needed to fairly reflect your forecast financial operations and financial position, e.g. information about subsidiaries for which you have residual liability.</w:t>
      </w:r>
    </w:p>
    <w:p w14:paraId="1720BA24" w14:textId="77777777" w:rsidR="00E51B14" w:rsidRPr="00E03D2E" w:rsidRDefault="00531102" w:rsidP="00E51B14">
      <w:pPr>
        <w:rPr>
          <w:i/>
          <w:color w:val="auto"/>
        </w:rPr>
      </w:pPr>
      <w:r w:rsidRPr="00E03D2E">
        <w:rPr>
          <w:i/>
          <w:color w:val="auto"/>
        </w:rPr>
        <w:t>Does your organisation have additional information to provide? If so</w:t>
      </w:r>
      <w:r w:rsidR="00E51B14" w:rsidRPr="00E03D2E">
        <w:rPr>
          <w:i/>
          <w:color w:val="auto"/>
        </w:rPr>
        <w:t>, enter that here.</w:t>
      </w:r>
    </w:p>
    <w:p w14:paraId="5D91C394" w14:textId="77777777" w:rsidR="00E51B14" w:rsidRPr="00E03D2E" w:rsidRDefault="005C508E" w:rsidP="005C508E">
      <w:pPr>
        <w:rPr>
          <w:i/>
          <w:color w:val="auto"/>
        </w:rPr>
      </w:pPr>
      <w:r w:rsidRPr="00E03D2E">
        <w:rPr>
          <w:i/>
          <w:color w:val="auto"/>
        </w:rPr>
        <w:t>We may use this information to assess whether your organisation is likely to have the financial ability to deliver on its proposed Plan.</w:t>
      </w:r>
      <w:r w:rsidRPr="00E03D2E">
        <w:rPr>
          <w:i/>
          <w:color w:val="auto"/>
        </w:rPr>
        <w:cr/>
      </w:r>
    </w:p>
    <w:p w14:paraId="3C08F010" w14:textId="77777777" w:rsidR="005C508E" w:rsidRPr="00E03D2E" w:rsidRDefault="005C508E" w:rsidP="005C508E">
      <w:pPr>
        <w:rPr>
          <w:rStyle w:val="Hyperlink"/>
          <w:b/>
          <w:i/>
          <w:color w:val="auto"/>
          <w:u w:val="none"/>
        </w:rPr>
      </w:pPr>
      <w:r w:rsidRPr="00E03D2E">
        <w:rPr>
          <w:rStyle w:val="Hyperlink"/>
          <w:b/>
          <w:i/>
          <w:color w:val="auto"/>
          <w:u w:val="none"/>
        </w:rPr>
        <w:t>You should refer to the following strategic document when completing this section:</w:t>
      </w:r>
    </w:p>
    <w:p w14:paraId="3DEE73D9" w14:textId="6C6208CC" w:rsidR="005C508E" w:rsidRPr="00E03D2E" w:rsidRDefault="005C508E" w:rsidP="005C508E">
      <w:pPr>
        <w:pStyle w:val="Bullets1"/>
        <w:rPr>
          <w:rFonts w:asciiTheme="minorHAnsi" w:hAnsiTheme="minorHAnsi"/>
          <w:i/>
          <w:color w:val="auto"/>
        </w:rPr>
      </w:pPr>
      <w:r w:rsidRPr="00E03D2E">
        <w:rPr>
          <w:rStyle w:val="Hyperlink"/>
          <w:i/>
          <w:color w:val="auto"/>
          <w:u w:val="none"/>
        </w:rPr>
        <w:t xml:space="preserve">Plan Guidance, page </w:t>
      </w:r>
      <w:r w:rsidR="00057F4B" w:rsidRPr="00E03D2E">
        <w:rPr>
          <w:rStyle w:val="Hyperlink"/>
          <w:i/>
          <w:color w:val="auto"/>
          <w:u w:val="none"/>
        </w:rPr>
        <w:t>17</w:t>
      </w:r>
      <w:r w:rsidRPr="00E03D2E">
        <w:rPr>
          <w:rStyle w:val="Hyperlink"/>
          <w:i/>
          <w:color w:val="auto"/>
          <w:u w:val="none"/>
        </w:rPr>
        <w:t xml:space="preserve"> ‘</w:t>
      </w:r>
      <w:r w:rsidRPr="00E03D2E">
        <w:rPr>
          <w:i/>
          <w:color w:val="auto"/>
        </w:rPr>
        <w:t xml:space="preserve">We may </w:t>
      </w:r>
      <w:r w:rsidR="00057F4B" w:rsidRPr="00E03D2E">
        <w:rPr>
          <w:i/>
          <w:color w:val="auto"/>
        </w:rPr>
        <w:t xml:space="preserve">also </w:t>
      </w:r>
      <w:r w:rsidRPr="00E03D2E">
        <w:rPr>
          <w:i/>
          <w:color w:val="auto"/>
        </w:rPr>
        <w:t xml:space="preserve">ask you to provide additional information about your </w:t>
      </w:r>
      <w:r w:rsidR="00223916" w:rsidRPr="00E03D2E">
        <w:rPr>
          <w:i/>
          <w:color w:val="auto"/>
        </w:rPr>
        <w:t>financials.</w:t>
      </w:r>
    </w:p>
    <w:p w14:paraId="2E78ABE0" w14:textId="77777777" w:rsidR="00B367D0" w:rsidRDefault="00B367D0" w:rsidP="006C0E7E"/>
    <w:p w14:paraId="66666D4A" w14:textId="77777777" w:rsidR="00FC72A7" w:rsidRDefault="00FC72A7">
      <w:pPr>
        <w:spacing w:after="0"/>
        <w:rPr>
          <w:rFonts w:ascii="Georgia" w:eastAsiaTheme="majorEastAsia" w:hAnsi="Georgia" w:cstheme="majorBidi"/>
          <w:b/>
          <w:bCs/>
          <w:color w:val="8D922E"/>
          <w:sz w:val="40"/>
          <w:szCs w:val="40"/>
        </w:rPr>
      </w:pPr>
      <w:r>
        <w:rPr>
          <w:sz w:val="40"/>
          <w:szCs w:val="40"/>
        </w:rPr>
        <w:br w:type="page"/>
      </w:r>
    </w:p>
    <w:p w14:paraId="027BA394" w14:textId="77777777" w:rsidR="00CB1193" w:rsidRPr="00946D17" w:rsidRDefault="00E51B14" w:rsidP="00946D17">
      <w:pPr>
        <w:pStyle w:val="Heading1"/>
        <w:rPr>
          <w:sz w:val="40"/>
          <w:szCs w:val="40"/>
        </w:rPr>
      </w:pPr>
      <w:bookmarkStart w:id="43" w:name="_Toc33451508"/>
      <w:bookmarkStart w:id="44" w:name="_Toc64547003"/>
      <w:r w:rsidRPr="00946D17">
        <w:rPr>
          <w:sz w:val="40"/>
          <w:szCs w:val="40"/>
        </w:rPr>
        <w:lastRenderedPageBreak/>
        <w:t xml:space="preserve">6. </w:t>
      </w:r>
      <w:r w:rsidR="001A5856" w:rsidRPr="00946D17">
        <w:rPr>
          <w:sz w:val="40"/>
          <w:szCs w:val="40"/>
        </w:rPr>
        <w:t>Additional</w:t>
      </w:r>
      <w:r w:rsidR="00170E88" w:rsidRPr="00946D17">
        <w:rPr>
          <w:sz w:val="40"/>
          <w:szCs w:val="40"/>
        </w:rPr>
        <w:t xml:space="preserve"> requirements for </w:t>
      </w:r>
      <w:r w:rsidR="006773DD" w:rsidRPr="00946D17">
        <w:rPr>
          <w:sz w:val="40"/>
          <w:szCs w:val="40"/>
        </w:rPr>
        <w:t>tertiary education institutions (TEIs)</w:t>
      </w:r>
      <w:bookmarkEnd w:id="43"/>
      <w:bookmarkEnd w:id="44"/>
    </w:p>
    <w:p w14:paraId="5C3F0343" w14:textId="77777777" w:rsidR="004546A9" w:rsidRDefault="00672391" w:rsidP="00672391">
      <w:pPr>
        <w:jc w:val="center"/>
      </w:pPr>
      <w:r>
        <w:rPr>
          <w:noProof/>
          <w:lang w:eastAsia="en-NZ"/>
        </w:rPr>
        <w:drawing>
          <wp:inline distT="0" distB="0" distL="0" distR="0" wp14:anchorId="5E633236" wp14:editId="1E8A1983">
            <wp:extent cx="6120765" cy="1155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765" cy="115570"/>
                    </a:xfrm>
                    <a:prstGeom prst="rect">
                      <a:avLst/>
                    </a:prstGeom>
                    <a:noFill/>
                  </pic:spPr>
                </pic:pic>
              </a:graphicData>
            </a:graphic>
          </wp:inline>
        </w:drawing>
      </w:r>
    </w:p>
    <w:p w14:paraId="786CF868" w14:textId="77777777" w:rsidR="005C508E" w:rsidRPr="00E03D2E" w:rsidRDefault="006D2CE2" w:rsidP="005C508E">
      <w:pPr>
        <w:pStyle w:val="Bullets1"/>
        <w:numPr>
          <w:ilvl w:val="0"/>
          <w:numId w:val="0"/>
        </w:numPr>
        <w:ind w:left="397" w:hanging="397"/>
        <w:rPr>
          <w:i/>
          <w:color w:val="auto"/>
        </w:rPr>
      </w:pPr>
      <w:r w:rsidRPr="00E03D2E">
        <w:rPr>
          <w:i/>
          <w:color w:val="auto"/>
        </w:rPr>
        <w:t xml:space="preserve">In addition to the requirements outlined above, </w:t>
      </w:r>
      <w:r w:rsidR="00E51B14" w:rsidRPr="00E03D2E">
        <w:rPr>
          <w:i/>
          <w:color w:val="auto"/>
        </w:rPr>
        <w:t xml:space="preserve">TEIs are required to submit a </w:t>
      </w:r>
      <w:r w:rsidR="005C508E" w:rsidRPr="00E03D2E">
        <w:rPr>
          <w:i/>
          <w:color w:val="auto"/>
        </w:rPr>
        <w:t xml:space="preserve">forecast </w:t>
      </w:r>
      <w:r w:rsidR="00E51B14" w:rsidRPr="00E03D2E">
        <w:rPr>
          <w:i/>
          <w:color w:val="auto"/>
        </w:rPr>
        <w:t>Statement of Service</w:t>
      </w:r>
      <w:r w:rsidRPr="00E03D2E">
        <w:rPr>
          <w:i/>
          <w:color w:val="auto"/>
        </w:rPr>
        <w:t xml:space="preserve"> </w:t>
      </w:r>
      <w:r w:rsidR="00E51B14" w:rsidRPr="00E03D2E">
        <w:rPr>
          <w:i/>
          <w:color w:val="auto"/>
        </w:rPr>
        <w:t>Performance (</w:t>
      </w:r>
      <w:r w:rsidR="005C508E" w:rsidRPr="00E03D2E">
        <w:rPr>
          <w:i/>
          <w:color w:val="auto"/>
        </w:rPr>
        <w:t>SSP</w:t>
      </w:r>
      <w:r w:rsidR="00E51B14" w:rsidRPr="00E03D2E">
        <w:rPr>
          <w:i/>
          <w:color w:val="auto"/>
        </w:rPr>
        <w:t>), which</w:t>
      </w:r>
      <w:r w:rsidR="005C508E" w:rsidRPr="00E03D2E">
        <w:rPr>
          <w:i/>
          <w:color w:val="auto"/>
        </w:rPr>
        <w:t xml:space="preserve"> </w:t>
      </w:r>
      <w:r w:rsidR="00E51B14" w:rsidRPr="00E03D2E">
        <w:rPr>
          <w:i/>
          <w:color w:val="auto"/>
        </w:rPr>
        <w:t>must</w:t>
      </w:r>
      <w:r w:rsidR="005C508E" w:rsidRPr="00E03D2E">
        <w:rPr>
          <w:i/>
          <w:color w:val="auto"/>
        </w:rPr>
        <w:t>:</w:t>
      </w:r>
    </w:p>
    <w:p w14:paraId="0782A12D" w14:textId="77777777" w:rsidR="005C508E" w:rsidRPr="00E03D2E" w:rsidRDefault="005C508E" w:rsidP="005C508E">
      <w:pPr>
        <w:pStyle w:val="Bullets1"/>
        <w:rPr>
          <w:i/>
          <w:color w:val="auto"/>
        </w:rPr>
      </w:pPr>
      <w:r w:rsidRPr="00E03D2E">
        <w:rPr>
          <w:i/>
          <w:color w:val="auto"/>
        </w:rPr>
        <w:t>be prepared in accordance with Generally Accepted Accounting Practice, including reporting costs summarised by key output classes/areas</w:t>
      </w:r>
    </w:p>
    <w:p w14:paraId="396DE456" w14:textId="77777777" w:rsidR="005C508E" w:rsidRPr="00E03D2E" w:rsidRDefault="005C508E" w:rsidP="005C508E">
      <w:pPr>
        <w:pStyle w:val="Bullets1"/>
        <w:rPr>
          <w:i/>
          <w:color w:val="auto"/>
        </w:rPr>
      </w:pPr>
      <w:r w:rsidRPr="00E03D2E">
        <w:rPr>
          <w:i/>
          <w:color w:val="auto"/>
        </w:rPr>
        <w:t>reflect the full scope of your institution’s activities</w:t>
      </w:r>
    </w:p>
    <w:p w14:paraId="47DD786E" w14:textId="77777777" w:rsidR="005C508E" w:rsidRPr="00E03D2E" w:rsidRDefault="005C508E" w:rsidP="005C508E">
      <w:pPr>
        <w:pStyle w:val="Bullets1"/>
        <w:rPr>
          <w:i/>
          <w:color w:val="auto"/>
        </w:rPr>
      </w:pPr>
      <w:r w:rsidRPr="00E03D2E">
        <w:rPr>
          <w:i/>
          <w:color w:val="auto"/>
        </w:rPr>
        <w:t>focus on the outputs/services of your institution, and</w:t>
      </w:r>
    </w:p>
    <w:p w14:paraId="1661EEDA" w14:textId="77777777" w:rsidR="005C508E" w:rsidRPr="00E03D2E" w:rsidRDefault="005C508E" w:rsidP="005C508E">
      <w:pPr>
        <w:pStyle w:val="Bullets1"/>
        <w:rPr>
          <w:i/>
          <w:color w:val="auto"/>
        </w:rPr>
      </w:pPr>
      <w:r w:rsidRPr="00E03D2E">
        <w:rPr>
          <w:i/>
          <w:color w:val="auto"/>
        </w:rPr>
        <w:t>include measures and evidence about the quality of these outputs/services.</w:t>
      </w:r>
    </w:p>
    <w:p w14:paraId="4614E155" w14:textId="77777777" w:rsidR="005C508E" w:rsidRPr="00E03D2E" w:rsidRDefault="005C508E" w:rsidP="005C508E">
      <w:pPr>
        <w:pStyle w:val="Bullets1"/>
        <w:numPr>
          <w:ilvl w:val="0"/>
          <w:numId w:val="0"/>
        </w:numPr>
        <w:rPr>
          <w:i/>
          <w:color w:val="auto"/>
        </w:rPr>
      </w:pPr>
      <w:r w:rsidRPr="00E03D2E">
        <w:rPr>
          <w:i/>
          <w:color w:val="auto"/>
        </w:rPr>
        <w:t>You should also explain how you will manage your capital assets to support your mission and role over the period of your proposed Plan, including any new significant capital initiatives.</w:t>
      </w:r>
    </w:p>
    <w:p w14:paraId="2A15664D" w14:textId="77777777" w:rsidR="005C508E" w:rsidRPr="00E03D2E" w:rsidRDefault="005C508E" w:rsidP="005C508E">
      <w:pPr>
        <w:rPr>
          <w:rStyle w:val="Hyperlink"/>
          <w:b/>
          <w:i/>
          <w:color w:val="auto"/>
          <w:u w:val="none"/>
        </w:rPr>
      </w:pPr>
      <w:r w:rsidRPr="00E03D2E">
        <w:rPr>
          <w:rStyle w:val="Hyperlink"/>
          <w:b/>
          <w:i/>
          <w:color w:val="auto"/>
          <w:u w:val="none"/>
        </w:rPr>
        <w:t>You should refer to the following strategic documents when completing this section:</w:t>
      </w:r>
    </w:p>
    <w:p w14:paraId="12026B72" w14:textId="77777777" w:rsidR="005C508E" w:rsidRPr="00E03D2E" w:rsidRDefault="005C508E" w:rsidP="005C508E">
      <w:pPr>
        <w:pStyle w:val="Bullets1"/>
        <w:rPr>
          <w:rFonts w:asciiTheme="minorHAnsi" w:hAnsiTheme="minorHAnsi"/>
          <w:i/>
          <w:color w:val="auto"/>
        </w:rPr>
      </w:pPr>
      <w:r w:rsidRPr="00E03D2E">
        <w:rPr>
          <w:rStyle w:val="Hyperlink"/>
          <w:i/>
          <w:color w:val="auto"/>
          <w:u w:val="none"/>
        </w:rPr>
        <w:t xml:space="preserve">Plan Guidance, page </w:t>
      </w:r>
      <w:r w:rsidR="008E74D7" w:rsidRPr="00E03D2E">
        <w:rPr>
          <w:rStyle w:val="Hyperlink"/>
          <w:i/>
          <w:color w:val="auto"/>
          <w:u w:val="none"/>
        </w:rPr>
        <w:t>16</w:t>
      </w:r>
      <w:r w:rsidRPr="00E03D2E">
        <w:rPr>
          <w:rStyle w:val="Hyperlink"/>
          <w:i/>
          <w:color w:val="auto"/>
          <w:u w:val="none"/>
        </w:rPr>
        <w:t>, ‘</w:t>
      </w:r>
      <w:r w:rsidRPr="00E03D2E">
        <w:rPr>
          <w:i/>
          <w:color w:val="auto"/>
        </w:rPr>
        <w:t>Special requirements for</w:t>
      </w:r>
      <w:r w:rsidR="008E74D7" w:rsidRPr="00E03D2E">
        <w:rPr>
          <w:i/>
          <w:color w:val="auto"/>
        </w:rPr>
        <w:t xml:space="preserve"> tertiary education institutions</w:t>
      </w:r>
      <w:r w:rsidRPr="00E03D2E">
        <w:rPr>
          <w:i/>
          <w:color w:val="auto"/>
        </w:rPr>
        <w:t xml:space="preserve"> </w:t>
      </w:r>
      <w:r w:rsidR="008E74D7" w:rsidRPr="00E03D2E">
        <w:rPr>
          <w:i/>
          <w:color w:val="auto"/>
        </w:rPr>
        <w:t>(</w:t>
      </w:r>
      <w:r w:rsidRPr="00E03D2E">
        <w:rPr>
          <w:i/>
          <w:color w:val="auto"/>
        </w:rPr>
        <w:t>TEIs</w:t>
      </w:r>
      <w:r w:rsidR="008E74D7" w:rsidRPr="00E03D2E">
        <w:rPr>
          <w:i/>
          <w:color w:val="auto"/>
        </w:rPr>
        <w:t>)</w:t>
      </w:r>
      <w:r w:rsidRPr="00E03D2E">
        <w:rPr>
          <w:i/>
          <w:color w:val="auto"/>
        </w:rPr>
        <w:t>’</w:t>
      </w:r>
      <w:r w:rsidRPr="00E03D2E">
        <w:rPr>
          <w:rStyle w:val="Hyperlink"/>
          <w:i/>
          <w:color w:val="auto"/>
          <w:u w:val="none"/>
        </w:rPr>
        <w:t>.</w:t>
      </w:r>
    </w:p>
    <w:p w14:paraId="01E0B53B" w14:textId="77777777" w:rsidR="005C508E" w:rsidRPr="00E03D2E" w:rsidRDefault="005C508E" w:rsidP="005C508E">
      <w:pPr>
        <w:rPr>
          <w:b/>
          <w:i/>
          <w:color w:val="auto"/>
        </w:rPr>
      </w:pPr>
      <w:r w:rsidRPr="00E03D2E">
        <w:rPr>
          <w:b/>
          <w:i/>
          <w:color w:val="auto"/>
        </w:rPr>
        <w:t>Required to be submitted via Workspace 2:</w:t>
      </w:r>
    </w:p>
    <w:p w14:paraId="2495507B" w14:textId="77777777" w:rsidR="005C508E" w:rsidRPr="00E03D2E" w:rsidRDefault="005C508E" w:rsidP="005C508E">
      <w:pPr>
        <w:pStyle w:val="Bullets1"/>
        <w:rPr>
          <w:i/>
          <w:color w:val="auto"/>
        </w:rPr>
      </w:pPr>
      <w:r w:rsidRPr="00E03D2E">
        <w:rPr>
          <w:i/>
          <w:color w:val="auto"/>
        </w:rPr>
        <w:t>Forecast Statement of Service Performance.</w:t>
      </w:r>
    </w:p>
    <w:p w14:paraId="0F3D536F" w14:textId="77777777" w:rsidR="00E51B14" w:rsidRPr="00E03D2E" w:rsidRDefault="00E51B14" w:rsidP="00B75C48">
      <w:pPr>
        <w:rPr>
          <w:color w:val="auto"/>
        </w:rPr>
      </w:pPr>
    </w:p>
    <w:p w14:paraId="3EB67E26" w14:textId="77777777" w:rsidR="00E51B14" w:rsidRDefault="00E51B14" w:rsidP="00B75C48"/>
    <w:p w14:paraId="7A1253D0" w14:textId="77777777" w:rsidR="00FC72A7" w:rsidRDefault="00FC72A7">
      <w:pPr>
        <w:spacing w:after="0"/>
        <w:rPr>
          <w:rFonts w:ascii="Georgia" w:eastAsiaTheme="majorEastAsia" w:hAnsi="Georgia" w:cstheme="majorBidi"/>
          <w:b/>
          <w:bCs/>
          <w:color w:val="8D922E"/>
          <w:sz w:val="40"/>
          <w:szCs w:val="40"/>
        </w:rPr>
      </w:pPr>
      <w:r>
        <w:rPr>
          <w:sz w:val="40"/>
          <w:szCs w:val="40"/>
        </w:rPr>
        <w:br w:type="page"/>
      </w:r>
    </w:p>
    <w:p w14:paraId="2C2654DD" w14:textId="4E27904B" w:rsidR="001A5856" w:rsidRPr="00946D17" w:rsidRDefault="00E51B14" w:rsidP="00946D17">
      <w:pPr>
        <w:pStyle w:val="Heading1"/>
        <w:rPr>
          <w:sz w:val="40"/>
          <w:szCs w:val="40"/>
        </w:rPr>
      </w:pPr>
      <w:bookmarkStart w:id="45" w:name="_Toc33451509"/>
      <w:bookmarkStart w:id="46" w:name="_Toc64547004"/>
      <w:r w:rsidRPr="00946D17">
        <w:rPr>
          <w:sz w:val="40"/>
          <w:szCs w:val="40"/>
        </w:rPr>
        <w:lastRenderedPageBreak/>
        <w:t xml:space="preserve">7. </w:t>
      </w:r>
      <w:r w:rsidR="00E06E9F" w:rsidRPr="00E06E9F">
        <w:rPr>
          <w:i/>
          <w:sz w:val="40"/>
          <w:szCs w:val="40"/>
        </w:rPr>
        <w:t>Additional requirements for organisations delivering Apprenticeship</w:t>
      </w:r>
      <w:r w:rsidR="00E06E9F">
        <w:rPr>
          <w:i/>
          <w:sz w:val="40"/>
          <w:szCs w:val="40"/>
        </w:rPr>
        <w:t>s</w:t>
      </w:r>
      <w:r w:rsidR="00E06E9F" w:rsidRPr="00E06E9F">
        <w:rPr>
          <w:i/>
          <w:sz w:val="40"/>
          <w:szCs w:val="40"/>
        </w:rPr>
        <w:t xml:space="preserve"> (New Zealand Apprenticeships and Managed Apprenticeships)</w:t>
      </w:r>
      <w:bookmarkEnd w:id="45"/>
      <w:bookmarkEnd w:id="46"/>
    </w:p>
    <w:p w14:paraId="55927754" w14:textId="77777777" w:rsidR="00E51B14" w:rsidRDefault="00E51B14" w:rsidP="00946D17">
      <w:pPr>
        <w:pStyle w:val="Bullets1"/>
        <w:numPr>
          <w:ilvl w:val="0"/>
          <w:numId w:val="0"/>
        </w:numPr>
        <w:ind w:left="397" w:hanging="397"/>
      </w:pPr>
      <w:r>
        <w:rPr>
          <w:noProof/>
          <w:lang w:eastAsia="en-NZ"/>
        </w:rPr>
        <w:drawing>
          <wp:inline distT="0" distB="0" distL="0" distR="0" wp14:anchorId="33016C8A" wp14:editId="58ADBB94">
            <wp:extent cx="6116320" cy="1154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6320" cy="115486"/>
                    </a:xfrm>
                    <a:prstGeom prst="rect">
                      <a:avLst/>
                    </a:prstGeom>
                    <a:noFill/>
                  </pic:spPr>
                </pic:pic>
              </a:graphicData>
            </a:graphic>
          </wp:inline>
        </w:drawing>
      </w:r>
    </w:p>
    <w:p w14:paraId="6EF8B192" w14:textId="270A982D" w:rsidR="00E51B14" w:rsidRPr="002365D5" w:rsidRDefault="00257322" w:rsidP="00946D17">
      <w:pPr>
        <w:pStyle w:val="Bullets1"/>
        <w:numPr>
          <w:ilvl w:val="0"/>
          <w:numId w:val="0"/>
        </w:numPr>
        <w:ind w:left="397" w:hanging="397"/>
        <w:rPr>
          <w:i/>
          <w:color w:val="auto"/>
        </w:rPr>
      </w:pPr>
      <w:r w:rsidRPr="002365D5">
        <w:rPr>
          <w:i/>
          <w:color w:val="auto"/>
        </w:rPr>
        <w:t xml:space="preserve">As per section 376 of the Education and Training Act 2020, apprenticeship training activities must be </w:t>
      </w:r>
      <w:r w:rsidR="00E06E9F">
        <w:rPr>
          <w:i/>
          <w:color w:val="auto"/>
        </w:rPr>
        <w:t>outlined</w:t>
      </w:r>
      <w:r w:rsidR="00E06E9F" w:rsidRPr="002365D5">
        <w:rPr>
          <w:i/>
          <w:color w:val="auto"/>
        </w:rPr>
        <w:t xml:space="preserve"> </w:t>
      </w:r>
      <w:r w:rsidRPr="002365D5">
        <w:rPr>
          <w:i/>
          <w:color w:val="auto"/>
        </w:rPr>
        <w:t xml:space="preserve">in </w:t>
      </w:r>
      <w:r w:rsidR="004733D5" w:rsidRPr="002365D5">
        <w:rPr>
          <w:i/>
          <w:color w:val="auto"/>
        </w:rPr>
        <w:t>your</w:t>
      </w:r>
      <w:r w:rsidRPr="002365D5">
        <w:rPr>
          <w:i/>
          <w:color w:val="auto"/>
        </w:rPr>
        <w:t xml:space="preserve"> </w:t>
      </w:r>
      <w:r w:rsidR="0011239B" w:rsidRPr="002365D5">
        <w:rPr>
          <w:i/>
          <w:color w:val="auto"/>
        </w:rPr>
        <w:t>P</w:t>
      </w:r>
      <w:r w:rsidRPr="002365D5">
        <w:rPr>
          <w:i/>
          <w:color w:val="auto"/>
        </w:rPr>
        <w:t xml:space="preserve">lan. </w:t>
      </w:r>
      <w:r w:rsidR="00E06E9F">
        <w:rPr>
          <w:i/>
          <w:color w:val="auto"/>
        </w:rPr>
        <w:t>This section is particularly important for TEOs who are completing this section for the first time</w:t>
      </w:r>
      <w:r w:rsidR="00652D4B">
        <w:rPr>
          <w:i/>
          <w:color w:val="auto"/>
        </w:rPr>
        <w:t xml:space="preserve"> or who may be arranging training in the future, e.g. Te P</w:t>
      </w:r>
      <w:r w:rsidR="00652D4B">
        <w:rPr>
          <w:i/>
          <w:color w:val="auto"/>
          <w:lang w:val="mi-NZ"/>
        </w:rPr>
        <w:t>ūkenga or a Private Training E</w:t>
      </w:r>
      <w:r w:rsidR="00E12926">
        <w:rPr>
          <w:i/>
          <w:color w:val="auto"/>
          <w:lang w:val="mi-NZ"/>
        </w:rPr>
        <w:t>stablishment</w:t>
      </w:r>
      <w:r w:rsidR="00652D4B">
        <w:rPr>
          <w:i/>
          <w:color w:val="auto"/>
          <w:lang w:val="mi-NZ"/>
        </w:rPr>
        <w:t xml:space="preserve"> (PTE)</w:t>
      </w:r>
      <w:r w:rsidR="00E06E9F">
        <w:rPr>
          <w:i/>
          <w:color w:val="auto"/>
        </w:rPr>
        <w:t xml:space="preserve">. </w:t>
      </w:r>
    </w:p>
    <w:p w14:paraId="55C128FF" w14:textId="77777777" w:rsidR="005C508E" w:rsidRPr="002365D5" w:rsidRDefault="00F723D6" w:rsidP="005C508E">
      <w:pPr>
        <w:pStyle w:val="Bullets1"/>
        <w:rPr>
          <w:i/>
          <w:color w:val="auto"/>
        </w:rPr>
      </w:pPr>
      <w:r w:rsidRPr="002365D5">
        <w:rPr>
          <w:i/>
          <w:color w:val="auto"/>
        </w:rPr>
        <w:t>Key considerations for a</w:t>
      </w:r>
      <w:r w:rsidR="00257322" w:rsidRPr="002365D5">
        <w:rPr>
          <w:i/>
          <w:color w:val="auto"/>
        </w:rPr>
        <w:t xml:space="preserve">pprenticeship training activities are described as: </w:t>
      </w:r>
    </w:p>
    <w:p w14:paraId="6E4E9B52" w14:textId="77777777" w:rsidR="00F723D6" w:rsidRDefault="00F723D6" w:rsidP="00497B73">
      <w:pPr>
        <w:pStyle w:val="Bullets1"/>
        <w:numPr>
          <w:ilvl w:val="0"/>
          <w:numId w:val="36"/>
        </w:numPr>
      </w:pPr>
      <w:r>
        <w:t>pastoral care appropriate to the age and stage of the apprentice as well as the apprenticeship code</w:t>
      </w:r>
      <w:r w:rsidR="005A1AC4">
        <w:t xml:space="preserve"> of practice</w:t>
      </w:r>
      <w:r>
        <w:t>;</w:t>
      </w:r>
    </w:p>
    <w:p w14:paraId="58A98D14" w14:textId="77777777" w:rsidR="00257322" w:rsidRDefault="0011239B" w:rsidP="00497B73">
      <w:pPr>
        <w:pStyle w:val="Bullets1"/>
        <w:numPr>
          <w:ilvl w:val="0"/>
          <w:numId w:val="36"/>
        </w:numPr>
      </w:pPr>
      <w:r>
        <w:t>promoting apprenticeship training generally (through providing information</w:t>
      </w:r>
      <w:r w:rsidR="005A1AC4">
        <w:t xml:space="preserve">, </w:t>
      </w:r>
      <w:r>
        <w:t>guidance and advice to employers and prospective apprentices about the benefits of an apprentice</w:t>
      </w:r>
      <w:r w:rsidR="005A1AC4">
        <w:t>ship</w:t>
      </w:r>
      <w:r>
        <w:t>);</w:t>
      </w:r>
    </w:p>
    <w:p w14:paraId="7B960E81" w14:textId="77777777" w:rsidR="00F723D6" w:rsidRDefault="00F723D6" w:rsidP="00497B73">
      <w:pPr>
        <w:pStyle w:val="Bullets1"/>
        <w:numPr>
          <w:ilvl w:val="0"/>
          <w:numId w:val="36"/>
        </w:numPr>
      </w:pPr>
      <w:r>
        <w:t>i</w:t>
      </w:r>
      <w:r w:rsidR="0011239B">
        <w:t xml:space="preserve">dentifying prospective apprentices </w:t>
      </w:r>
      <w:r>
        <w:t xml:space="preserve">and </w:t>
      </w:r>
      <w:r w:rsidR="0011239B">
        <w:t xml:space="preserve">the employers able to offer the right kind of apprenticeship training for those </w:t>
      </w:r>
      <w:r>
        <w:t>apprentices;</w:t>
      </w:r>
    </w:p>
    <w:p w14:paraId="0387F789" w14:textId="587B2BC5" w:rsidR="004B31E4" w:rsidRDefault="00750CAE" w:rsidP="00497B73">
      <w:pPr>
        <w:pStyle w:val="Bullets1"/>
        <w:numPr>
          <w:ilvl w:val="0"/>
          <w:numId w:val="36"/>
        </w:numPr>
      </w:pPr>
      <w:r>
        <w:t>ensuring</w:t>
      </w:r>
      <w:r w:rsidR="00F723D6">
        <w:t xml:space="preserve"> that apprenticeship training and the apprenticeship training agreement in the industry is consistent with the apprenticeship training code</w:t>
      </w:r>
      <w:r w:rsidR="0011239B">
        <w:t xml:space="preserve">. </w:t>
      </w:r>
    </w:p>
    <w:p w14:paraId="05F7D87A" w14:textId="1D5F9A67" w:rsidR="0011239B" w:rsidRDefault="005A1AC4" w:rsidP="0011239B">
      <w:pPr>
        <w:pStyle w:val="Bullets1"/>
      </w:pPr>
      <w:r>
        <w:t xml:space="preserve">The </w:t>
      </w:r>
      <w:hyperlink r:id="rId44" w:history="1">
        <w:r w:rsidRPr="002F3D76">
          <w:rPr>
            <w:rStyle w:val="Hyperlink"/>
            <w:rFonts w:ascii="Calibri" w:hAnsi="Calibri"/>
            <w:b/>
          </w:rPr>
          <w:t>Apprenticeship Code of Practice</w:t>
        </w:r>
      </w:hyperlink>
      <w:r>
        <w:t xml:space="preserve"> is a legal instrument set by the Minister of Education under the Education and Training Act, 2020</w:t>
      </w:r>
      <w:r w:rsidR="00E34BDA">
        <w:t>.</w:t>
      </w:r>
    </w:p>
    <w:p w14:paraId="10386424" w14:textId="2A209914" w:rsidR="005A1AC4" w:rsidRPr="002365D5" w:rsidRDefault="005A1AC4" w:rsidP="00B369DC">
      <w:pPr>
        <w:pStyle w:val="Bullets1"/>
        <w:numPr>
          <w:ilvl w:val="0"/>
          <w:numId w:val="0"/>
        </w:numPr>
        <w:ind w:left="360"/>
        <w:rPr>
          <w:color w:val="auto"/>
        </w:rPr>
      </w:pPr>
    </w:p>
    <w:p w14:paraId="5E6665CF" w14:textId="77777777" w:rsidR="005C508E" w:rsidRPr="002365D5" w:rsidRDefault="005C508E" w:rsidP="005C508E">
      <w:pPr>
        <w:rPr>
          <w:rStyle w:val="Hyperlink"/>
          <w:b/>
          <w:i/>
          <w:color w:val="auto"/>
          <w:u w:val="none"/>
        </w:rPr>
      </w:pPr>
      <w:r w:rsidRPr="002365D5">
        <w:rPr>
          <w:rStyle w:val="Hyperlink"/>
          <w:b/>
          <w:i/>
          <w:color w:val="auto"/>
          <w:u w:val="none"/>
        </w:rPr>
        <w:t>You should refer to the following strategic documents when completing this section:</w:t>
      </w:r>
    </w:p>
    <w:p w14:paraId="195CA0E6" w14:textId="189C80E5" w:rsidR="0011239B" w:rsidRPr="002365D5" w:rsidRDefault="009C6727" w:rsidP="005C508E">
      <w:pPr>
        <w:pStyle w:val="Bullets1"/>
        <w:rPr>
          <w:rStyle w:val="Hyperlink"/>
          <w:i/>
          <w:color w:val="auto"/>
          <w:u w:val="none"/>
        </w:rPr>
      </w:pPr>
      <w:hyperlink r:id="rId45" w:history="1">
        <w:r w:rsidR="0011239B" w:rsidRPr="002F3D76">
          <w:rPr>
            <w:rStyle w:val="Hyperlink"/>
            <w:i/>
          </w:rPr>
          <w:t>The Education and Training Act 2020, section</w:t>
        </w:r>
        <w:r w:rsidR="005A1AC4" w:rsidRPr="002F3D76">
          <w:rPr>
            <w:rStyle w:val="Hyperlink"/>
            <w:i/>
          </w:rPr>
          <w:t>s</w:t>
        </w:r>
        <w:r w:rsidR="0011239B" w:rsidRPr="002F3D76">
          <w:rPr>
            <w:rStyle w:val="Hyperlink"/>
            <w:i/>
          </w:rPr>
          <w:t xml:space="preserve"> 376</w:t>
        </w:r>
      </w:hyperlink>
      <w:r w:rsidR="005A1AC4" w:rsidRPr="002365D5">
        <w:rPr>
          <w:rStyle w:val="Hyperlink"/>
          <w:i/>
          <w:color w:val="auto"/>
          <w:u w:val="none"/>
        </w:rPr>
        <w:t xml:space="preserve"> and </w:t>
      </w:r>
      <w:hyperlink r:id="rId46" w:history="1">
        <w:r w:rsidR="005A1AC4" w:rsidRPr="002F3D76">
          <w:rPr>
            <w:rStyle w:val="Hyperlink"/>
            <w:i/>
          </w:rPr>
          <w:t>378</w:t>
        </w:r>
      </w:hyperlink>
    </w:p>
    <w:p w14:paraId="11956436" w14:textId="77777777" w:rsidR="00FC72A7" w:rsidRDefault="00FC72A7" w:rsidP="00946D17"/>
    <w:p w14:paraId="2B321820" w14:textId="77777777" w:rsidR="00B82D4D" w:rsidRDefault="00B82D4D">
      <w:pPr>
        <w:spacing w:after="0"/>
      </w:pPr>
      <w:r>
        <w:br w:type="page"/>
      </w:r>
    </w:p>
    <w:p w14:paraId="3BD4596B" w14:textId="77777777" w:rsidR="00A34E80" w:rsidRPr="00946D17" w:rsidRDefault="00E51B14" w:rsidP="00946D17">
      <w:pPr>
        <w:pStyle w:val="Heading1"/>
        <w:rPr>
          <w:sz w:val="40"/>
          <w:szCs w:val="40"/>
        </w:rPr>
      </w:pPr>
      <w:bookmarkStart w:id="47" w:name="_Toc33451510"/>
      <w:bookmarkStart w:id="48" w:name="_Toc64547005"/>
      <w:r w:rsidRPr="00946D17">
        <w:rPr>
          <w:sz w:val="40"/>
          <w:szCs w:val="40"/>
        </w:rPr>
        <w:lastRenderedPageBreak/>
        <w:t xml:space="preserve">8. </w:t>
      </w:r>
      <w:r w:rsidR="00A34E80" w:rsidRPr="00946D17">
        <w:rPr>
          <w:sz w:val="40"/>
          <w:szCs w:val="40"/>
        </w:rPr>
        <w:t>Further information</w:t>
      </w:r>
      <w:bookmarkEnd w:id="47"/>
      <w:bookmarkEnd w:id="48"/>
    </w:p>
    <w:p w14:paraId="5C7736E2" w14:textId="77777777" w:rsidR="00FC72A7" w:rsidRDefault="00FC72A7" w:rsidP="00A34E80">
      <w:pPr>
        <w:pStyle w:val="IntroText"/>
      </w:pPr>
      <w:r>
        <w:rPr>
          <w:noProof/>
          <w:lang w:eastAsia="en-NZ"/>
        </w:rPr>
        <w:drawing>
          <wp:inline distT="0" distB="0" distL="0" distR="0" wp14:anchorId="1C02079E" wp14:editId="14EAECA0">
            <wp:extent cx="6116320" cy="1154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6320" cy="115486"/>
                    </a:xfrm>
                    <a:prstGeom prst="rect">
                      <a:avLst/>
                    </a:prstGeom>
                    <a:noFill/>
                  </pic:spPr>
                </pic:pic>
              </a:graphicData>
            </a:graphic>
          </wp:inline>
        </w:drawing>
      </w:r>
    </w:p>
    <w:p w14:paraId="64817436" w14:textId="77777777" w:rsidR="006929BE" w:rsidRPr="005D2494" w:rsidRDefault="006929BE" w:rsidP="006929BE">
      <w:r w:rsidRPr="00C67884">
        <w:rPr>
          <w:i/>
          <w:color w:val="808080" w:themeColor="background1" w:themeShade="80"/>
        </w:rPr>
        <w:t xml:space="preserve">If </w:t>
      </w:r>
      <w:r>
        <w:rPr>
          <w:i/>
          <w:color w:val="808080" w:themeColor="background1" w:themeShade="80"/>
        </w:rPr>
        <w:t>you wish to add any further information</w:t>
      </w:r>
      <w:r w:rsidRPr="00C67884">
        <w:rPr>
          <w:i/>
          <w:color w:val="808080" w:themeColor="background1" w:themeShade="80"/>
        </w:rPr>
        <w:t xml:space="preserve">, </w:t>
      </w:r>
      <w:r w:rsidR="00B82D4D">
        <w:rPr>
          <w:i/>
          <w:color w:val="808080" w:themeColor="background1" w:themeShade="80"/>
        </w:rPr>
        <w:t>please enter</w:t>
      </w:r>
      <w:r w:rsidRPr="00C67884">
        <w:rPr>
          <w:i/>
          <w:color w:val="808080" w:themeColor="background1" w:themeShade="80"/>
        </w:rPr>
        <w:t xml:space="preserve"> here.</w:t>
      </w:r>
    </w:p>
    <w:p w14:paraId="55541BF9" w14:textId="77777777" w:rsidR="00A34E80" w:rsidRDefault="00A34E80" w:rsidP="00A34E80">
      <w:pPr>
        <w:jc w:val="center"/>
      </w:pPr>
    </w:p>
    <w:p w14:paraId="16C20FED" w14:textId="77777777" w:rsidR="006929BE" w:rsidRPr="005D2494" w:rsidRDefault="006929BE"/>
    <w:sectPr w:rsidR="006929BE" w:rsidRPr="005D2494" w:rsidSect="00CF3B26">
      <w:headerReference w:type="even" r:id="rId47"/>
      <w:headerReference w:type="default" r:id="rId48"/>
      <w:footerReference w:type="even" r:id="rId49"/>
      <w:footerReference w:type="default" r:id="rId50"/>
      <w:headerReference w:type="first" r:id="rId51"/>
      <w:pgSz w:w="11900" w:h="16840" w:code="9"/>
      <w:pgMar w:top="1928" w:right="1134" w:bottom="993" w:left="567" w:header="1134" w:footer="567"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9DB9EB" w14:textId="77777777" w:rsidR="007502BA" w:rsidRDefault="007502BA" w:rsidP="001D67C0">
      <w:r>
        <w:separator/>
      </w:r>
    </w:p>
    <w:p w14:paraId="21F24D7B" w14:textId="77777777" w:rsidR="007502BA" w:rsidRDefault="007502BA"/>
  </w:endnote>
  <w:endnote w:type="continuationSeparator" w:id="0">
    <w:p w14:paraId="13DBAAAB" w14:textId="77777777" w:rsidR="007502BA" w:rsidRDefault="007502BA" w:rsidP="001D67C0">
      <w:r>
        <w:continuationSeparator/>
      </w:r>
    </w:p>
    <w:p w14:paraId="6D2F2E52" w14:textId="77777777" w:rsidR="007502BA" w:rsidRDefault="007502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F1290" w14:textId="77777777" w:rsidR="00E93DDC" w:rsidRDefault="00E93DDC" w:rsidP="0098096C">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15E77" w14:textId="77777777" w:rsidR="00E93DDC" w:rsidRPr="00E953DF" w:rsidRDefault="00E93DDC" w:rsidP="003C7D8B">
    <w:pPr>
      <w:pStyle w:val="Footer"/>
      <w:ind w:right="360"/>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F97F5D" w14:textId="77777777" w:rsidR="00E93DDC" w:rsidRDefault="00E93DDC" w:rsidP="00E261DB">
    <w:pPr>
      <w:pStyle w:val="Footer"/>
      <w:ind w:right="360"/>
    </w:pPr>
    <w:r>
      <w:rPr>
        <w:noProof/>
        <w:lang w:eastAsia="en-NZ"/>
      </w:rPr>
      <mc:AlternateContent>
        <mc:Choice Requires="wps">
          <w:drawing>
            <wp:anchor distT="0" distB="0" distL="114300" distR="114300" simplePos="0" relativeHeight="251655680" behindDoc="1" locked="0" layoutInCell="1" allowOverlap="1" wp14:anchorId="4CBF9074" wp14:editId="6C159545">
              <wp:simplePos x="0" y="0"/>
              <wp:positionH relativeFrom="column">
                <wp:posOffset>-1883410</wp:posOffset>
              </wp:positionH>
              <wp:positionV relativeFrom="paragraph">
                <wp:posOffset>-8966200</wp:posOffset>
              </wp:positionV>
              <wp:extent cx="201295" cy="2508885"/>
              <wp:effectExtent l="0" t="0" r="8255" b="5715"/>
              <wp:wrapNone/>
              <wp:docPr id="4" name="Text Box 4"/>
              <wp:cNvGraphicFramePr/>
              <a:graphic xmlns:a="http://schemas.openxmlformats.org/drawingml/2006/main">
                <a:graphicData uri="http://schemas.microsoft.com/office/word/2010/wordprocessingShape">
                  <wps:wsp>
                    <wps:cNvSpPr txBox="1"/>
                    <wps:spPr>
                      <a:xfrm>
                        <a:off x="0" y="0"/>
                        <a:ext cx="201295" cy="2508885"/>
                      </a:xfrm>
                      <a:prstGeom prst="rect">
                        <a:avLst/>
                      </a:prstGeom>
                      <a:noFill/>
                      <a:ln w="6350">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1F6484" w14:textId="77777777" w:rsidR="00E93DDC" w:rsidRDefault="00E93DDC" w:rsidP="00143201">
                          <w:pPr>
                            <w:pStyle w:val="Footer"/>
                            <w:jc w:val="right"/>
                          </w:pPr>
                          <w:r>
                            <w:t>Enter document heading here</w:t>
                          </w:r>
                        </w:p>
                        <w:p w14:paraId="17601B1C" w14:textId="77777777" w:rsidR="00E93DDC" w:rsidRDefault="00E93DDC" w:rsidP="00143201">
                          <w:pPr>
                            <w:pStyle w:val="Footer"/>
                            <w:jc w:val="right"/>
                          </w:pP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BF9074" id="_x0000_t202" coordsize="21600,21600" o:spt="202" path="m,l,21600r21600,l21600,xe">
              <v:stroke joinstyle="miter"/>
              <v:path gradientshapeok="t" o:connecttype="rect"/>
            </v:shapetype>
            <v:shape id="Text Box 4" o:spid="_x0000_s1027" type="#_x0000_t202" style="position:absolute;margin-left:-148.3pt;margin-top:-706pt;width:15.85pt;height:197.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wAaqgIAAJ8FAAAOAAAAZHJzL2Uyb0RvYy54bWysVE1v2zAMvQ/YfxB0T+14cZsGdQo3RYYB&#10;xVqsHXpWZKkxJouapMTOhv33UbKdFt0uHXaRaeqRIh8/Li67RpG9sK4GXdDpSUqJ0ByqWj8V9OvD&#10;ejKnxHmmK6ZAi4IehKOXy/fvLlqzEBlsQVXCEnSi3aI1Bd16bxZJ4vhWNMydgBEaLyXYhnn8tU9J&#10;ZVmL3huVZGl6mrRgK2OBC+dQe91f0mX0L6Xg/lZKJzxRBcXYfDxtPDfhTJYXbPFkmdnWfAiD/UMU&#10;Das1Pnp0dc08Iztb/+GqqbkFB9KfcGgSkLLmIuaA2UzTV9ncb5kRMRckx5kjTe7/ueWf93eW1FVB&#10;Z5Ro1mCJHkTnyRV0ZBbYaY1bIOjeIMx3qMYqj3qHypB0J20TvpgOwXvk+XDkNjjjqMT0svOcEo5X&#10;WZ7O5/M8uEmerY11/qOAhgShoBZrFyll+xvne+gICY9pWNdKxfopTdqCnn7I02hwvEHnSgesiJ3Q&#10;u8G/zqMY9RhcrNLPVX6WlWf5+eS0zKeT2TSdT8oyzSbX6zIt09l6dT67+jUEPNongZuegyj5gxLB&#10;q9JfhEROIxVBEbtZrJQle4Z9yDgX2kcWY4SIDiiJ6bzFcMDHPGJ+bzHuGRlfBu2Pxk2twUYeX4Vd&#10;fRtDlj0eq/ci7yD6btMNPbOB6oAtY6EfOWf4usa63jDn75jFGcMuwb3hb/GQCrB+MEiUbMH++Js+&#10;4AsazuwMzVsc24K67ztmBSXqk8a5CDM+CnYUNqOgd80KsAJTXEqGRxENrFejKC00j7hRyvAQXjHN&#10;MZiC+lFc+X554EbioiwjCCfZMH+j7w0PrkNBQqM+dI/MmqGbPTbNZxgHmi1eNXWPDZYayp0HWceO&#10;D5z2RA5c4xaIMzNsrLBmXv5H1PNeXf4GAAD//wMAUEsDBBQABgAIAAAAIQDJqv9t5AAAABEBAAAP&#10;AAAAZHJzL2Rvd25yZXYueG1sTI9BS8QwEIXvgv8hjOCldJOWJdjadFFhQcGLq7DXbDM2ZZukNNnd&#10;+u+dPeltZt7jzfeazeJGdsY5DsErKFYCGPoumMH3Cr4+t/kDsJi0N3oMHhX8YIRNe3vT6NqEi//A&#10;8y71jEJ8rLUCm9JUcx47i07HVZjQk/YdZqcTrXPPzawvFO5GXgohudODpw9WT/hisTvuTk5BZk2G&#10;r2/ZXj5jEMV+G4/D9K7U/d3y9Ags4ZL+zHDFJ3RoiekQTt5ENirIy0pK8tJUrIuSepEpL+W6Ana4&#10;HkUhK+Btw/83aX8BAAD//wMAUEsBAi0AFAAGAAgAAAAhALaDOJL+AAAA4QEAABMAAAAAAAAAAAAA&#10;AAAAAAAAAFtDb250ZW50X1R5cGVzXS54bWxQSwECLQAUAAYACAAAACEAOP0h/9YAAACUAQAACwAA&#10;AAAAAAAAAAAAAAAvAQAAX3JlbHMvLnJlbHNQSwECLQAUAAYACAAAACEAN3cAGqoCAACfBQAADgAA&#10;AAAAAAAAAAAAAAAuAgAAZHJzL2Uyb0RvYy54bWxQSwECLQAUAAYACAAAACEAyar/beQAAAARAQAA&#10;DwAAAAAAAAAAAAAAAAAEBQAAZHJzL2Rvd25yZXYueG1sUEsFBgAAAAAEAAQA8wAAABUGAAAAAA==&#10;" filled="f" stroked="f" strokeweight=".5pt">
              <v:textbox style="layout-flow:vertical;mso-layout-flow-alt:bottom-to-top" inset="0,0,0,0">
                <w:txbxContent>
                  <w:p w14:paraId="681F6484" w14:textId="77777777" w:rsidR="00E93DDC" w:rsidRDefault="00E93DDC" w:rsidP="00143201">
                    <w:pPr>
                      <w:pStyle w:val="Footer"/>
                      <w:jc w:val="right"/>
                    </w:pPr>
                    <w:r>
                      <w:t>Enter document heading here</w:t>
                    </w:r>
                  </w:p>
                  <w:p w14:paraId="17601B1C" w14:textId="77777777" w:rsidR="00E93DDC" w:rsidRDefault="00E93DDC" w:rsidP="00143201">
                    <w:pPr>
                      <w:pStyle w:val="Footer"/>
                      <w:jc w:val="right"/>
                    </w:pPr>
                  </w:p>
                </w:txbxContent>
              </v:textbox>
            </v:shape>
          </w:pict>
        </mc:Fallback>
      </mc:AlternateContent>
    </w:r>
  </w:p>
  <w:p w14:paraId="53980487" w14:textId="77777777" w:rsidR="00E93DDC" w:rsidRDefault="00E93DDC"/>
  <w:p w14:paraId="09F27E8C" w14:textId="77777777" w:rsidR="00E93DDC" w:rsidRDefault="00E93DD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9CB68" w14:textId="77777777" w:rsidR="00E93DDC" w:rsidRPr="00E953DF" w:rsidRDefault="00E93DDC" w:rsidP="003C7D8B">
    <w:pPr>
      <w:pStyle w:val="Footer"/>
      <w:ind w:right="360"/>
      <w:jc w:val="both"/>
    </w:pPr>
  </w:p>
  <w:p w14:paraId="25FD3C09" w14:textId="77777777" w:rsidR="00E93DDC" w:rsidRDefault="00E93DDC"/>
  <w:p w14:paraId="7EF4E448" w14:textId="77777777" w:rsidR="00E93DDC" w:rsidRDefault="00E93DD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8724870"/>
      <w:docPartObj>
        <w:docPartGallery w:val="Page Numbers (Bottom of Page)"/>
        <w:docPartUnique/>
      </w:docPartObj>
    </w:sdtPr>
    <w:sdtEndPr>
      <w:rPr>
        <w:noProof/>
      </w:rPr>
    </w:sdtEndPr>
    <w:sdtContent>
      <w:p w14:paraId="281BE8FF" w14:textId="77777777" w:rsidR="00E93DDC" w:rsidRDefault="00E93DDC">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51C64714" w14:textId="77777777" w:rsidR="00E93DDC" w:rsidRDefault="00E93DDC" w:rsidP="00E261DB">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7378011"/>
      <w:docPartObj>
        <w:docPartGallery w:val="Page Numbers (Bottom of Page)"/>
        <w:docPartUnique/>
      </w:docPartObj>
    </w:sdtPr>
    <w:sdtEndPr>
      <w:rPr>
        <w:noProof/>
      </w:rPr>
    </w:sdtEndPr>
    <w:sdtContent>
      <w:p w14:paraId="5A6ABE38" w14:textId="77777777" w:rsidR="00E93DDC" w:rsidRDefault="00E93DDC">
        <w:pPr>
          <w:pStyle w:val="Footer"/>
          <w:jc w:val="right"/>
        </w:pPr>
        <w:r>
          <w:fldChar w:fldCharType="begin"/>
        </w:r>
        <w:r>
          <w:instrText xml:space="preserve"> PAGE   \* MERGEFORMAT </w:instrText>
        </w:r>
        <w:r>
          <w:fldChar w:fldCharType="separate"/>
        </w:r>
        <w:r w:rsidR="009C6727">
          <w:rPr>
            <w:noProof/>
          </w:rPr>
          <w:t>4</w:t>
        </w:r>
        <w:r>
          <w:rPr>
            <w:noProof/>
          </w:rPr>
          <w:fldChar w:fldCharType="end"/>
        </w:r>
      </w:p>
    </w:sdtContent>
  </w:sdt>
  <w:p w14:paraId="4C105138" w14:textId="77777777" w:rsidR="00E93DDC" w:rsidRPr="00E953DF" w:rsidRDefault="00E93DDC" w:rsidP="003C7D8B">
    <w:pPr>
      <w:pStyle w:val="Footer"/>
      <w:ind w:right="360"/>
      <w:jc w:val="both"/>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58258" w14:textId="77777777" w:rsidR="00E93DDC" w:rsidRDefault="00E93DDC" w:rsidP="00E261DB">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602139"/>
      <w:docPartObj>
        <w:docPartGallery w:val="Page Numbers (Bottom of Page)"/>
        <w:docPartUnique/>
      </w:docPartObj>
    </w:sdtPr>
    <w:sdtEndPr>
      <w:rPr>
        <w:noProof/>
      </w:rPr>
    </w:sdtEndPr>
    <w:sdtContent>
      <w:p w14:paraId="6FE80059" w14:textId="77777777" w:rsidR="00E93DDC" w:rsidRDefault="00E93DDC">
        <w:pPr>
          <w:pStyle w:val="Footer"/>
          <w:jc w:val="right"/>
        </w:pPr>
        <w:r>
          <w:fldChar w:fldCharType="begin"/>
        </w:r>
        <w:r>
          <w:instrText xml:space="preserve"> PAGE   \* MERGEFORMAT </w:instrText>
        </w:r>
        <w:r>
          <w:fldChar w:fldCharType="separate"/>
        </w:r>
        <w:r w:rsidR="009C6727">
          <w:rPr>
            <w:noProof/>
          </w:rPr>
          <w:t>17</w:t>
        </w:r>
        <w:r>
          <w:rPr>
            <w:noProof/>
          </w:rPr>
          <w:fldChar w:fldCharType="end"/>
        </w:r>
      </w:p>
    </w:sdtContent>
  </w:sdt>
  <w:p w14:paraId="326236EA" w14:textId="77777777" w:rsidR="00E93DDC" w:rsidRPr="00E953DF" w:rsidRDefault="00E93DDC" w:rsidP="003C7D8B">
    <w:pPr>
      <w:pStyle w:val="Footer"/>
      <w:ind w:right="360"/>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D9B63C" w14:textId="77777777" w:rsidR="007502BA" w:rsidRDefault="007502BA" w:rsidP="001B733C">
      <w:r>
        <w:separator/>
      </w:r>
    </w:p>
  </w:footnote>
  <w:footnote w:type="continuationSeparator" w:id="0">
    <w:p w14:paraId="2176C6E9" w14:textId="77777777" w:rsidR="007502BA" w:rsidRDefault="007502BA" w:rsidP="001D67C0">
      <w:r>
        <w:continuationSeparator/>
      </w:r>
    </w:p>
    <w:p w14:paraId="64B9AE96" w14:textId="77777777" w:rsidR="007502BA" w:rsidRDefault="007502B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7C600" w14:textId="77777777" w:rsidR="00E93DDC" w:rsidRDefault="00E93DDC" w:rsidP="00A90BE4">
    <w:pPr>
      <w:pStyle w:val="Header"/>
    </w:pPr>
    <w:r>
      <w:rPr>
        <w:lang w:eastAsia="en-NZ"/>
      </w:rPr>
      <w:drawing>
        <wp:anchor distT="0" distB="0" distL="114300" distR="114300" simplePos="0" relativeHeight="251659264" behindDoc="1" locked="0" layoutInCell="1" allowOverlap="1" wp14:anchorId="02221A90" wp14:editId="7161B73D">
          <wp:simplePos x="0" y="0"/>
          <wp:positionH relativeFrom="column">
            <wp:posOffset>-3549165</wp:posOffset>
          </wp:positionH>
          <wp:positionV relativeFrom="page">
            <wp:posOffset>-12065</wp:posOffset>
          </wp:positionV>
          <wp:extent cx="7579511" cy="10721341"/>
          <wp:effectExtent l="0" t="0" r="2540" b="381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udio:Clients:Tertiary Education Commission - TEC:TEC 33976 Visual Identity:Links:Positionals:TEC students:0020ab3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9511" cy="107213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47101" w14:textId="77777777" w:rsidR="00E93DDC" w:rsidRPr="006A3B9F" w:rsidRDefault="00E93DDC" w:rsidP="00A90BE4">
    <w:pPr>
      <w:pStyle w:val="Header"/>
    </w:pPr>
    <w:r w:rsidRPr="001B65C8">
      <w:t>2</w:t>
    </w:r>
    <w:r>
      <w:t>016 Performance</w:t>
    </w:r>
  </w:p>
  <w:p w14:paraId="2F9FEE8F" w14:textId="77777777" w:rsidR="00E93DDC" w:rsidRDefault="00E93DDC"/>
  <w:p w14:paraId="258FAA75" w14:textId="77777777" w:rsidR="00E93DDC" w:rsidRDefault="00E93DD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DFAAF" w14:textId="77777777" w:rsidR="00E93DDC" w:rsidRPr="00E9299E" w:rsidRDefault="00E93DDC" w:rsidP="00E11ED7">
    <w:pPr>
      <w:pStyle w:val="Header"/>
      <w:ind w:left="-2552"/>
    </w:pPr>
    <w:r>
      <w:tab/>
      <w:t>Investment Plan</w:t>
    </w:r>
    <w:r w:rsidRPr="000E5267">
      <w:t xml:space="preserve"> Template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1796A" w14:textId="77777777" w:rsidR="00E93DDC" w:rsidRPr="00A90BE4" w:rsidRDefault="00E93DDC" w:rsidP="00A90BE4">
    <w:pPr>
      <w:pStyle w:val="Header"/>
    </w:pPr>
    <w:r>
      <w:tab/>
    </w:r>
    <w:r>
      <w:tab/>
      <w:t xml:space="preserve">                                                </w:t>
    </w:r>
    <w:r w:rsidRPr="001A518F">
      <w:t xml:space="preserve"> </w:t>
    </w:r>
    <w:r>
      <w:t xml:space="preserve">                                                                         Investment Plan Template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DC1C0" w14:textId="77777777" w:rsidR="00E93DDC" w:rsidRDefault="00E93DD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D4446" w14:textId="77777777" w:rsidR="00E93DDC" w:rsidRPr="000F6FC1" w:rsidRDefault="00E93DDC" w:rsidP="000F6FC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57BB6" w14:textId="77777777" w:rsidR="00E93DDC" w:rsidRDefault="00E93DDC">
    <w:pPr>
      <w:pStyle w:val="Header"/>
    </w:pPr>
  </w:p>
  <w:p w14:paraId="3F77CEE2" w14:textId="77777777" w:rsidR="00E93DDC" w:rsidRDefault="00E93DD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4F573" w14:textId="77777777" w:rsidR="00E93DDC" w:rsidRDefault="00E93D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85801"/>
    <w:multiLevelType w:val="hybridMultilevel"/>
    <w:tmpl w:val="C0040438"/>
    <w:lvl w:ilvl="0" w:tplc="0986A97C">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FAB48E0"/>
    <w:multiLevelType w:val="hybridMultilevel"/>
    <w:tmpl w:val="20FCCA14"/>
    <w:lvl w:ilvl="0" w:tplc="0986A97C">
      <w:start w:val="1"/>
      <w:numFmt w:val="bullet"/>
      <w:lvlText w:val="›"/>
      <w:lvlJc w:val="left"/>
      <w:pPr>
        <w:ind w:left="720" w:hanging="360"/>
      </w:pPr>
      <w:rPr>
        <w:rFonts w:ascii="Arial" w:hAnsi="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0F668C7"/>
    <w:multiLevelType w:val="hybridMultilevel"/>
    <w:tmpl w:val="F63611A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 w15:restartNumberingAfterBreak="0">
    <w:nsid w:val="17AA067E"/>
    <w:multiLevelType w:val="hybridMultilevel"/>
    <w:tmpl w:val="45C28514"/>
    <w:lvl w:ilvl="0" w:tplc="D314476C">
      <w:start w:val="1"/>
      <w:numFmt w:val="decimal"/>
      <w:lvlText w:val="%1."/>
      <w:lvlJc w:val="left"/>
      <w:pPr>
        <w:ind w:left="644" w:hanging="360"/>
      </w:pPr>
      <w:rPr>
        <w:rFonts w:asciiTheme="minorHAnsi" w:hAnsiTheme="minorHAnsi" w:hint="default"/>
        <w:b w:val="0"/>
        <w:u w:val="single"/>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4" w15:restartNumberingAfterBreak="0">
    <w:nsid w:val="1A530B2D"/>
    <w:multiLevelType w:val="hybridMultilevel"/>
    <w:tmpl w:val="F704E29E"/>
    <w:lvl w:ilvl="0" w:tplc="E7D2E932">
      <w:start w:val="1"/>
      <w:numFmt w:val="bullet"/>
      <w:lvlText w:val="›"/>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3162D2B"/>
    <w:multiLevelType w:val="hybridMultilevel"/>
    <w:tmpl w:val="E7B8341C"/>
    <w:lvl w:ilvl="0" w:tplc="E7D2E932">
      <w:start w:val="1"/>
      <w:numFmt w:val="bullet"/>
      <w:lvlText w:val="›"/>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57658D9"/>
    <w:multiLevelType w:val="hybridMultilevel"/>
    <w:tmpl w:val="1E0C1CD4"/>
    <w:lvl w:ilvl="0" w:tplc="36F4B422">
      <w:start w:val="1"/>
      <w:numFmt w:val="bullet"/>
      <w:pStyle w:val="Tabletextbullet2"/>
      <w:lvlText w:val="‒"/>
      <w:lvlJc w:val="left"/>
      <w:pPr>
        <w:ind w:left="720" w:hanging="360"/>
      </w:pPr>
      <w:rPr>
        <w:rFonts w:ascii="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60702CF"/>
    <w:multiLevelType w:val="hybridMultilevel"/>
    <w:tmpl w:val="E7FAF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BD698C"/>
    <w:multiLevelType w:val="hybridMultilevel"/>
    <w:tmpl w:val="E4FAE35C"/>
    <w:lvl w:ilvl="0" w:tplc="D1CC2E7A">
      <w:start w:val="1"/>
      <w:numFmt w:val="bullet"/>
      <w:lvlText w:val="›"/>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6F821FC"/>
    <w:multiLevelType w:val="hybridMultilevel"/>
    <w:tmpl w:val="D39217C4"/>
    <w:lvl w:ilvl="0" w:tplc="0986A97C">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8655774"/>
    <w:multiLevelType w:val="multilevel"/>
    <w:tmpl w:val="8B0834A4"/>
    <w:lvl w:ilvl="0">
      <w:start w:val="1"/>
      <w:numFmt w:val="bullet"/>
      <w:pStyle w:val="Bullets2"/>
      <w:lvlText w:val="‒"/>
      <w:lvlJc w:val="left"/>
      <w:pPr>
        <w:ind w:left="794" w:hanging="397"/>
      </w:pPr>
      <w:rPr>
        <w:rFonts w:ascii="Times New Roman" w:hAnsi="Times New Roman" w:cs="Times New Roman" w:hint="default"/>
      </w:rPr>
    </w:lvl>
    <w:lvl w:ilvl="1">
      <w:start w:val="1"/>
      <w:numFmt w:val="bullet"/>
      <w:lvlText w:val="o"/>
      <w:lvlJc w:val="left"/>
      <w:pPr>
        <w:ind w:left="1588" w:hanging="397"/>
      </w:pPr>
      <w:rPr>
        <w:rFonts w:ascii="Courier New" w:hAnsi="Courier New" w:cs="Courier New" w:hint="default"/>
      </w:rPr>
    </w:lvl>
    <w:lvl w:ilvl="2">
      <w:start w:val="1"/>
      <w:numFmt w:val="bullet"/>
      <w:lvlText w:val=""/>
      <w:lvlJc w:val="left"/>
      <w:pPr>
        <w:ind w:left="2382" w:hanging="397"/>
      </w:pPr>
      <w:rPr>
        <w:rFonts w:ascii="Wingdings" w:hAnsi="Wingdings" w:hint="default"/>
      </w:rPr>
    </w:lvl>
    <w:lvl w:ilvl="3">
      <w:start w:val="1"/>
      <w:numFmt w:val="bullet"/>
      <w:lvlText w:val=""/>
      <w:lvlJc w:val="left"/>
      <w:pPr>
        <w:ind w:left="3176" w:hanging="397"/>
      </w:pPr>
      <w:rPr>
        <w:rFonts w:ascii="Symbol" w:hAnsi="Symbol" w:hint="default"/>
      </w:rPr>
    </w:lvl>
    <w:lvl w:ilvl="4">
      <w:start w:val="1"/>
      <w:numFmt w:val="bullet"/>
      <w:lvlText w:val="o"/>
      <w:lvlJc w:val="left"/>
      <w:pPr>
        <w:ind w:left="3970" w:hanging="397"/>
      </w:pPr>
      <w:rPr>
        <w:rFonts w:ascii="Courier New" w:hAnsi="Courier New" w:cs="Courier New" w:hint="default"/>
      </w:rPr>
    </w:lvl>
    <w:lvl w:ilvl="5">
      <w:start w:val="1"/>
      <w:numFmt w:val="bullet"/>
      <w:lvlText w:val=""/>
      <w:lvlJc w:val="left"/>
      <w:pPr>
        <w:ind w:left="4764" w:hanging="397"/>
      </w:pPr>
      <w:rPr>
        <w:rFonts w:ascii="Wingdings" w:hAnsi="Wingdings" w:hint="default"/>
      </w:rPr>
    </w:lvl>
    <w:lvl w:ilvl="6">
      <w:start w:val="1"/>
      <w:numFmt w:val="bullet"/>
      <w:lvlText w:val=""/>
      <w:lvlJc w:val="left"/>
      <w:pPr>
        <w:ind w:left="5558" w:hanging="397"/>
      </w:pPr>
      <w:rPr>
        <w:rFonts w:ascii="Symbol" w:hAnsi="Symbol" w:hint="default"/>
      </w:rPr>
    </w:lvl>
    <w:lvl w:ilvl="7">
      <w:start w:val="1"/>
      <w:numFmt w:val="bullet"/>
      <w:lvlText w:val="o"/>
      <w:lvlJc w:val="left"/>
      <w:pPr>
        <w:ind w:left="6352" w:hanging="397"/>
      </w:pPr>
      <w:rPr>
        <w:rFonts w:ascii="Courier New" w:hAnsi="Courier New" w:cs="Courier New" w:hint="default"/>
      </w:rPr>
    </w:lvl>
    <w:lvl w:ilvl="8">
      <w:start w:val="1"/>
      <w:numFmt w:val="bullet"/>
      <w:lvlText w:val=""/>
      <w:lvlJc w:val="left"/>
      <w:pPr>
        <w:ind w:left="7146" w:hanging="397"/>
      </w:pPr>
      <w:rPr>
        <w:rFonts w:ascii="Wingdings" w:hAnsi="Wingdings" w:hint="default"/>
      </w:rPr>
    </w:lvl>
  </w:abstractNum>
  <w:abstractNum w:abstractNumId="11" w15:restartNumberingAfterBreak="0">
    <w:nsid w:val="394249FE"/>
    <w:multiLevelType w:val="hybridMultilevel"/>
    <w:tmpl w:val="AAA875C8"/>
    <w:lvl w:ilvl="0" w:tplc="E7D2E932">
      <w:start w:val="1"/>
      <w:numFmt w:val="bullet"/>
      <w:lvlText w:val="›"/>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B0E4CF1"/>
    <w:multiLevelType w:val="hybridMultilevel"/>
    <w:tmpl w:val="420E944A"/>
    <w:lvl w:ilvl="0" w:tplc="D1CC2E7A">
      <w:start w:val="1"/>
      <w:numFmt w:val="bullet"/>
      <w:lvlText w:val="›"/>
      <w:lvlJc w:val="left"/>
      <w:pPr>
        <w:ind w:left="720" w:hanging="360"/>
      </w:pPr>
      <w:rPr>
        <w:rFonts w:ascii="Calibri" w:hAnsi="Calibr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D150393"/>
    <w:multiLevelType w:val="hybridMultilevel"/>
    <w:tmpl w:val="B930EBD8"/>
    <w:lvl w:ilvl="0" w:tplc="E7D2E932">
      <w:start w:val="1"/>
      <w:numFmt w:val="bullet"/>
      <w:lvlText w:val="›"/>
      <w:lvlJc w:val="left"/>
      <w:pPr>
        <w:ind w:left="720" w:hanging="360"/>
      </w:pPr>
      <w:rPr>
        <w:rFonts w:ascii="Calibri" w:hAnsi="Calibr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E906901"/>
    <w:multiLevelType w:val="hybridMultilevel"/>
    <w:tmpl w:val="679067F0"/>
    <w:lvl w:ilvl="0" w:tplc="0986A97C">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3A02427"/>
    <w:multiLevelType w:val="hybridMultilevel"/>
    <w:tmpl w:val="9E246C7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9866268"/>
    <w:multiLevelType w:val="hybridMultilevel"/>
    <w:tmpl w:val="D9B8EC16"/>
    <w:lvl w:ilvl="0" w:tplc="0986A97C">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B8323DB"/>
    <w:multiLevelType w:val="hybridMultilevel"/>
    <w:tmpl w:val="759C6074"/>
    <w:lvl w:ilvl="0" w:tplc="E7D2E932">
      <w:start w:val="1"/>
      <w:numFmt w:val="bullet"/>
      <w:lvlText w:val="›"/>
      <w:lvlJc w:val="left"/>
      <w:pPr>
        <w:ind w:left="720" w:hanging="360"/>
      </w:pPr>
      <w:rPr>
        <w:rFonts w:ascii="Calibri" w:hAnsi="Calibr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EE1638E"/>
    <w:multiLevelType w:val="multilevel"/>
    <w:tmpl w:val="8A30D016"/>
    <w:lvl w:ilvl="0">
      <w:start w:val="1"/>
      <w:numFmt w:val="bullet"/>
      <w:pStyle w:val="Bullets1"/>
      <w:lvlText w:val="›"/>
      <w:lvlJc w:val="left"/>
      <w:pPr>
        <w:ind w:left="360" w:hanging="360"/>
      </w:pPr>
      <w:rPr>
        <w:rFonts w:ascii="Calibri" w:hAnsi="Calibri" w:hint="default"/>
        <w:color w:val="auto"/>
        <w:sz w:val="20"/>
        <w:szCs w:val="20"/>
      </w:rPr>
    </w:lvl>
    <w:lvl w:ilvl="1">
      <w:start w:val="1"/>
      <w:numFmt w:val="bullet"/>
      <w:lvlText w:val="o"/>
      <w:lvlJc w:val="left"/>
      <w:pPr>
        <w:ind w:left="1191" w:hanging="397"/>
      </w:pPr>
      <w:rPr>
        <w:rFonts w:ascii="Courier New" w:hAnsi="Courier New" w:cs="Courier New" w:hint="default"/>
      </w:rPr>
    </w:lvl>
    <w:lvl w:ilvl="2">
      <w:start w:val="1"/>
      <w:numFmt w:val="bullet"/>
      <w:lvlText w:val=""/>
      <w:lvlJc w:val="left"/>
      <w:pPr>
        <w:ind w:left="1985" w:hanging="397"/>
      </w:pPr>
      <w:rPr>
        <w:rFonts w:ascii="Wingdings" w:hAnsi="Wingdings" w:hint="default"/>
      </w:rPr>
    </w:lvl>
    <w:lvl w:ilvl="3">
      <w:start w:val="1"/>
      <w:numFmt w:val="bullet"/>
      <w:lvlText w:val=""/>
      <w:lvlJc w:val="left"/>
      <w:pPr>
        <w:ind w:left="2779" w:hanging="397"/>
      </w:pPr>
      <w:rPr>
        <w:rFonts w:ascii="Symbol" w:hAnsi="Symbol" w:hint="default"/>
      </w:rPr>
    </w:lvl>
    <w:lvl w:ilvl="4">
      <w:start w:val="1"/>
      <w:numFmt w:val="bullet"/>
      <w:lvlText w:val="o"/>
      <w:lvlJc w:val="left"/>
      <w:pPr>
        <w:ind w:left="3573" w:hanging="397"/>
      </w:pPr>
      <w:rPr>
        <w:rFonts w:ascii="Courier New" w:hAnsi="Courier New" w:cs="Courier New" w:hint="default"/>
      </w:rPr>
    </w:lvl>
    <w:lvl w:ilvl="5">
      <w:start w:val="1"/>
      <w:numFmt w:val="bullet"/>
      <w:lvlText w:val=""/>
      <w:lvlJc w:val="left"/>
      <w:pPr>
        <w:ind w:left="4367" w:hanging="397"/>
      </w:pPr>
      <w:rPr>
        <w:rFonts w:ascii="Wingdings" w:hAnsi="Wingdings" w:hint="default"/>
      </w:rPr>
    </w:lvl>
    <w:lvl w:ilvl="6">
      <w:start w:val="1"/>
      <w:numFmt w:val="bullet"/>
      <w:lvlText w:val=""/>
      <w:lvlJc w:val="left"/>
      <w:pPr>
        <w:ind w:left="5161" w:hanging="397"/>
      </w:pPr>
      <w:rPr>
        <w:rFonts w:ascii="Symbol" w:hAnsi="Symbol" w:hint="default"/>
      </w:rPr>
    </w:lvl>
    <w:lvl w:ilvl="7">
      <w:start w:val="1"/>
      <w:numFmt w:val="bullet"/>
      <w:lvlText w:val="o"/>
      <w:lvlJc w:val="left"/>
      <w:pPr>
        <w:ind w:left="5955" w:hanging="397"/>
      </w:pPr>
      <w:rPr>
        <w:rFonts w:ascii="Courier New" w:hAnsi="Courier New" w:cs="Courier New" w:hint="default"/>
      </w:rPr>
    </w:lvl>
    <w:lvl w:ilvl="8">
      <w:start w:val="1"/>
      <w:numFmt w:val="bullet"/>
      <w:lvlText w:val=""/>
      <w:lvlJc w:val="left"/>
      <w:pPr>
        <w:ind w:left="6749" w:hanging="397"/>
      </w:pPr>
      <w:rPr>
        <w:rFonts w:ascii="Wingdings" w:hAnsi="Wingdings" w:hint="default"/>
      </w:rPr>
    </w:lvl>
  </w:abstractNum>
  <w:abstractNum w:abstractNumId="19" w15:restartNumberingAfterBreak="0">
    <w:nsid w:val="4FBC178F"/>
    <w:multiLevelType w:val="hybridMultilevel"/>
    <w:tmpl w:val="DEFE4A8C"/>
    <w:lvl w:ilvl="0" w:tplc="0986A97C">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2D616A7"/>
    <w:multiLevelType w:val="hybridMultilevel"/>
    <w:tmpl w:val="118EB2D4"/>
    <w:lvl w:ilvl="0" w:tplc="A9FE0D92">
      <w:start w:val="1"/>
      <w:numFmt w:val="bullet"/>
      <w:pStyle w:val="Bullets3"/>
      <w:lvlText w:val=""/>
      <w:lvlJc w:val="left"/>
      <w:pPr>
        <w:ind w:left="1154"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A3608ED"/>
    <w:multiLevelType w:val="hybridMultilevel"/>
    <w:tmpl w:val="3CA0364E"/>
    <w:lvl w:ilvl="0" w:tplc="D1CC2E7A">
      <w:start w:val="1"/>
      <w:numFmt w:val="bullet"/>
      <w:lvlText w:val="›"/>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D2055BB"/>
    <w:multiLevelType w:val="hybridMultilevel"/>
    <w:tmpl w:val="830608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D4D2BE1"/>
    <w:multiLevelType w:val="hybridMultilevel"/>
    <w:tmpl w:val="BF06D9D8"/>
    <w:lvl w:ilvl="0" w:tplc="E7D2E932">
      <w:start w:val="1"/>
      <w:numFmt w:val="bullet"/>
      <w:lvlText w:val="›"/>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F4B13A7"/>
    <w:multiLevelType w:val="hybridMultilevel"/>
    <w:tmpl w:val="64769D84"/>
    <w:lvl w:ilvl="0" w:tplc="E7D2E932">
      <w:start w:val="1"/>
      <w:numFmt w:val="bullet"/>
      <w:lvlText w:val="›"/>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6D95B82"/>
    <w:multiLevelType w:val="multilevel"/>
    <w:tmpl w:val="4C445EC4"/>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600" w:hanging="3240"/>
      </w:pPr>
      <w:rPr>
        <w:rFonts w:hint="default"/>
      </w:rPr>
    </w:lvl>
    <w:lvl w:ilvl="7">
      <w:start w:val="1"/>
      <w:numFmt w:val="decimal"/>
      <w:isLgl/>
      <w:lvlText w:val="%1.%2.%3.%4.%5.%6.%7.%8"/>
      <w:lvlJc w:val="left"/>
      <w:pPr>
        <w:ind w:left="3960" w:hanging="3600"/>
      </w:pPr>
      <w:rPr>
        <w:rFonts w:hint="default"/>
      </w:rPr>
    </w:lvl>
    <w:lvl w:ilvl="8">
      <w:start w:val="1"/>
      <w:numFmt w:val="decimal"/>
      <w:isLgl/>
      <w:lvlText w:val="%1.%2.%3.%4.%5.%6.%7.%8.%9"/>
      <w:lvlJc w:val="left"/>
      <w:pPr>
        <w:ind w:left="4320" w:hanging="3960"/>
      </w:pPr>
      <w:rPr>
        <w:rFonts w:hint="default"/>
      </w:rPr>
    </w:lvl>
  </w:abstractNum>
  <w:abstractNum w:abstractNumId="26" w15:restartNumberingAfterBreak="0">
    <w:nsid w:val="72F4553D"/>
    <w:multiLevelType w:val="hybridMultilevel"/>
    <w:tmpl w:val="84948E8C"/>
    <w:lvl w:ilvl="0" w:tplc="E7D2E932">
      <w:start w:val="1"/>
      <w:numFmt w:val="bullet"/>
      <w:lvlText w:val="›"/>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3BA7514"/>
    <w:multiLevelType w:val="hybridMultilevel"/>
    <w:tmpl w:val="A0682162"/>
    <w:lvl w:ilvl="0" w:tplc="E7D2E932">
      <w:start w:val="1"/>
      <w:numFmt w:val="bullet"/>
      <w:lvlText w:val="›"/>
      <w:lvlJc w:val="left"/>
      <w:pPr>
        <w:ind w:left="720" w:hanging="360"/>
      </w:pPr>
      <w:rPr>
        <w:rFonts w:ascii="Calibri" w:hAnsi="Calibr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81F0E18"/>
    <w:multiLevelType w:val="hybridMultilevel"/>
    <w:tmpl w:val="BDC0076A"/>
    <w:lvl w:ilvl="0" w:tplc="0986A97C">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DAF6FF0"/>
    <w:multiLevelType w:val="hybridMultilevel"/>
    <w:tmpl w:val="118EC32C"/>
    <w:lvl w:ilvl="0" w:tplc="0986A97C">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DFF7D4C"/>
    <w:multiLevelType w:val="hybridMultilevel"/>
    <w:tmpl w:val="3E26C9CC"/>
    <w:lvl w:ilvl="0" w:tplc="0986A97C">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E9E3D07"/>
    <w:multiLevelType w:val="hybridMultilevel"/>
    <w:tmpl w:val="B796687A"/>
    <w:lvl w:ilvl="0" w:tplc="6FB84C12">
      <w:start w:val="1"/>
      <w:numFmt w:val="bullet"/>
      <w:pStyle w:val="Tabletextbullet1"/>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8"/>
  </w:num>
  <w:num w:numId="2">
    <w:abstractNumId w:val="31"/>
  </w:num>
  <w:num w:numId="3">
    <w:abstractNumId w:val="6"/>
  </w:num>
  <w:num w:numId="4">
    <w:abstractNumId w:val="10"/>
  </w:num>
  <w:num w:numId="5">
    <w:abstractNumId w:val="20"/>
  </w:num>
  <w:num w:numId="6">
    <w:abstractNumId w:val="17"/>
  </w:num>
  <w:num w:numId="7">
    <w:abstractNumId w:val="13"/>
  </w:num>
  <w:num w:numId="8">
    <w:abstractNumId w:val="11"/>
  </w:num>
  <w:num w:numId="9">
    <w:abstractNumId w:val="25"/>
  </w:num>
  <w:num w:numId="10">
    <w:abstractNumId w:val="14"/>
  </w:num>
  <w:num w:numId="11">
    <w:abstractNumId w:val="12"/>
  </w:num>
  <w:num w:numId="12">
    <w:abstractNumId w:val="8"/>
  </w:num>
  <w:num w:numId="13">
    <w:abstractNumId w:val="21"/>
  </w:num>
  <w:num w:numId="14">
    <w:abstractNumId w:val="5"/>
  </w:num>
  <w:num w:numId="15">
    <w:abstractNumId w:val="27"/>
  </w:num>
  <w:num w:numId="16">
    <w:abstractNumId w:val="4"/>
  </w:num>
  <w:num w:numId="17">
    <w:abstractNumId w:val="9"/>
  </w:num>
  <w:num w:numId="18">
    <w:abstractNumId w:val="26"/>
  </w:num>
  <w:num w:numId="19">
    <w:abstractNumId w:val="19"/>
  </w:num>
  <w:num w:numId="20">
    <w:abstractNumId w:val="23"/>
  </w:num>
  <w:num w:numId="21">
    <w:abstractNumId w:val="29"/>
  </w:num>
  <w:num w:numId="22">
    <w:abstractNumId w:val="15"/>
  </w:num>
  <w:num w:numId="23">
    <w:abstractNumId w:val="28"/>
  </w:num>
  <w:num w:numId="24">
    <w:abstractNumId w:val="0"/>
  </w:num>
  <w:num w:numId="25">
    <w:abstractNumId w:val="30"/>
  </w:num>
  <w:num w:numId="26">
    <w:abstractNumId w:val="1"/>
  </w:num>
  <w:num w:numId="27">
    <w:abstractNumId w:val="24"/>
  </w:num>
  <w:num w:numId="28">
    <w:abstractNumId w:val="16"/>
  </w:num>
  <w:num w:numId="29">
    <w:abstractNumId w:val="18"/>
  </w:num>
  <w:num w:numId="30">
    <w:abstractNumId w:val="18"/>
  </w:num>
  <w:num w:numId="31">
    <w:abstractNumId w:val="22"/>
  </w:num>
  <w:num w:numId="32">
    <w:abstractNumId w:val="18"/>
  </w:num>
  <w:num w:numId="33">
    <w:abstractNumId w:val="18"/>
  </w:num>
  <w:num w:numId="34">
    <w:abstractNumId w:val="18"/>
  </w:num>
  <w:num w:numId="35">
    <w:abstractNumId w:val="3"/>
  </w:num>
  <w:num w:numId="36">
    <w:abstractNumId w:val="2"/>
  </w:num>
  <w:num w:numId="37">
    <w:abstractNumId w:val="7"/>
  </w:num>
  <w:num w:numId="38">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MacDisableGlyphATSUI" w:val="0"/>
  </w:docVars>
  <w:rsids>
    <w:rsidRoot w:val="00025146"/>
    <w:rsid w:val="00000080"/>
    <w:rsid w:val="00001C6C"/>
    <w:rsid w:val="0000632E"/>
    <w:rsid w:val="000106F9"/>
    <w:rsid w:val="00013F48"/>
    <w:rsid w:val="00015DFF"/>
    <w:rsid w:val="000163D0"/>
    <w:rsid w:val="000168AA"/>
    <w:rsid w:val="0002443C"/>
    <w:rsid w:val="00025146"/>
    <w:rsid w:val="00031944"/>
    <w:rsid w:val="00032D0B"/>
    <w:rsid w:val="00035552"/>
    <w:rsid w:val="0004132E"/>
    <w:rsid w:val="00041596"/>
    <w:rsid w:val="000420B9"/>
    <w:rsid w:val="00044B89"/>
    <w:rsid w:val="0004539E"/>
    <w:rsid w:val="000469B4"/>
    <w:rsid w:val="000521FB"/>
    <w:rsid w:val="000522BF"/>
    <w:rsid w:val="0005339A"/>
    <w:rsid w:val="000561C1"/>
    <w:rsid w:val="00057F4B"/>
    <w:rsid w:val="00064452"/>
    <w:rsid w:val="00065B37"/>
    <w:rsid w:val="000744F2"/>
    <w:rsid w:val="0008332B"/>
    <w:rsid w:val="00083F04"/>
    <w:rsid w:val="000907EF"/>
    <w:rsid w:val="00090E11"/>
    <w:rsid w:val="000A4D79"/>
    <w:rsid w:val="000A617B"/>
    <w:rsid w:val="000B15D3"/>
    <w:rsid w:val="000B330F"/>
    <w:rsid w:val="000B3A1D"/>
    <w:rsid w:val="000B4E76"/>
    <w:rsid w:val="000B55E5"/>
    <w:rsid w:val="000B6393"/>
    <w:rsid w:val="000B64C8"/>
    <w:rsid w:val="000C68B9"/>
    <w:rsid w:val="000D1AB3"/>
    <w:rsid w:val="000D26B7"/>
    <w:rsid w:val="000D2B25"/>
    <w:rsid w:val="000D31FD"/>
    <w:rsid w:val="000D4258"/>
    <w:rsid w:val="000D727A"/>
    <w:rsid w:val="000E5267"/>
    <w:rsid w:val="000F1287"/>
    <w:rsid w:val="000F1530"/>
    <w:rsid w:val="000F2606"/>
    <w:rsid w:val="000F34D2"/>
    <w:rsid w:val="000F376F"/>
    <w:rsid w:val="000F43D9"/>
    <w:rsid w:val="000F6FC1"/>
    <w:rsid w:val="00100551"/>
    <w:rsid w:val="00103A20"/>
    <w:rsid w:val="001108A0"/>
    <w:rsid w:val="0011239B"/>
    <w:rsid w:val="00114ED3"/>
    <w:rsid w:val="00116574"/>
    <w:rsid w:val="00122CF9"/>
    <w:rsid w:val="0013293C"/>
    <w:rsid w:val="001335AC"/>
    <w:rsid w:val="0013710D"/>
    <w:rsid w:val="00142A6A"/>
    <w:rsid w:val="00143201"/>
    <w:rsid w:val="00144222"/>
    <w:rsid w:val="0014498E"/>
    <w:rsid w:val="00145ABE"/>
    <w:rsid w:val="001476E4"/>
    <w:rsid w:val="00153755"/>
    <w:rsid w:val="00153F1F"/>
    <w:rsid w:val="0015629B"/>
    <w:rsid w:val="00157828"/>
    <w:rsid w:val="0016067B"/>
    <w:rsid w:val="001622AC"/>
    <w:rsid w:val="0016261D"/>
    <w:rsid w:val="00165034"/>
    <w:rsid w:val="00170E88"/>
    <w:rsid w:val="001748BA"/>
    <w:rsid w:val="00180E9B"/>
    <w:rsid w:val="001814E9"/>
    <w:rsid w:val="00181ED1"/>
    <w:rsid w:val="00184BA9"/>
    <w:rsid w:val="00187845"/>
    <w:rsid w:val="001917C0"/>
    <w:rsid w:val="00192DA7"/>
    <w:rsid w:val="00193465"/>
    <w:rsid w:val="001960D2"/>
    <w:rsid w:val="00196E90"/>
    <w:rsid w:val="001A06FB"/>
    <w:rsid w:val="001A129E"/>
    <w:rsid w:val="001A130D"/>
    <w:rsid w:val="001A518F"/>
    <w:rsid w:val="001A5856"/>
    <w:rsid w:val="001A6211"/>
    <w:rsid w:val="001B0DCE"/>
    <w:rsid w:val="001B23FA"/>
    <w:rsid w:val="001B4EAF"/>
    <w:rsid w:val="001B54CE"/>
    <w:rsid w:val="001B65C8"/>
    <w:rsid w:val="001B733C"/>
    <w:rsid w:val="001B7A91"/>
    <w:rsid w:val="001C07DA"/>
    <w:rsid w:val="001C1B1B"/>
    <w:rsid w:val="001C6516"/>
    <w:rsid w:val="001D1D1B"/>
    <w:rsid w:val="001D3DE3"/>
    <w:rsid w:val="001D47C3"/>
    <w:rsid w:val="001D67C0"/>
    <w:rsid w:val="001E07E6"/>
    <w:rsid w:val="001E65EE"/>
    <w:rsid w:val="001F1C17"/>
    <w:rsid w:val="001F270F"/>
    <w:rsid w:val="001F3084"/>
    <w:rsid w:val="001F3F26"/>
    <w:rsid w:val="00200359"/>
    <w:rsid w:val="002066BA"/>
    <w:rsid w:val="002077C5"/>
    <w:rsid w:val="00211928"/>
    <w:rsid w:val="002149EB"/>
    <w:rsid w:val="00216401"/>
    <w:rsid w:val="00217C79"/>
    <w:rsid w:val="00222F10"/>
    <w:rsid w:val="00223916"/>
    <w:rsid w:val="00232237"/>
    <w:rsid w:val="0023486F"/>
    <w:rsid w:val="002365D5"/>
    <w:rsid w:val="002411C7"/>
    <w:rsid w:val="00241C8E"/>
    <w:rsid w:val="002444C9"/>
    <w:rsid w:val="00245F46"/>
    <w:rsid w:val="00247D61"/>
    <w:rsid w:val="00253AFC"/>
    <w:rsid w:val="00253DB0"/>
    <w:rsid w:val="0025530D"/>
    <w:rsid w:val="00257322"/>
    <w:rsid w:val="00257740"/>
    <w:rsid w:val="002638E5"/>
    <w:rsid w:val="00270F92"/>
    <w:rsid w:val="00275DB2"/>
    <w:rsid w:val="002764DD"/>
    <w:rsid w:val="0028059F"/>
    <w:rsid w:val="00281BF1"/>
    <w:rsid w:val="00285D0D"/>
    <w:rsid w:val="00285D79"/>
    <w:rsid w:val="002918F6"/>
    <w:rsid w:val="00293002"/>
    <w:rsid w:val="0029472E"/>
    <w:rsid w:val="00294811"/>
    <w:rsid w:val="002A0BD0"/>
    <w:rsid w:val="002A145E"/>
    <w:rsid w:val="002A1CCF"/>
    <w:rsid w:val="002A3AA9"/>
    <w:rsid w:val="002B14C5"/>
    <w:rsid w:val="002C1465"/>
    <w:rsid w:val="002C314F"/>
    <w:rsid w:val="002C413E"/>
    <w:rsid w:val="002C73B2"/>
    <w:rsid w:val="002D0C53"/>
    <w:rsid w:val="002D44E6"/>
    <w:rsid w:val="002E0637"/>
    <w:rsid w:val="002E7586"/>
    <w:rsid w:val="002E7824"/>
    <w:rsid w:val="002F179A"/>
    <w:rsid w:val="002F21E8"/>
    <w:rsid w:val="002F3D76"/>
    <w:rsid w:val="002F75BE"/>
    <w:rsid w:val="002F75F1"/>
    <w:rsid w:val="002F7C6A"/>
    <w:rsid w:val="00300277"/>
    <w:rsid w:val="0030053C"/>
    <w:rsid w:val="003021D9"/>
    <w:rsid w:val="003025FB"/>
    <w:rsid w:val="003066DA"/>
    <w:rsid w:val="003114DB"/>
    <w:rsid w:val="0031735D"/>
    <w:rsid w:val="00317998"/>
    <w:rsid w:val="00317EFF"/>
    <w:rsid w:val="00317FE1"/>
    <w:rsid w:val="00322DA9"/>
    <w:rsid w:val="00322DEE"/>
    <w:rsid w:val="00325A86"/>
    <w:rsid w:val="00330FB3"/>
    <w:rsid w:val="003315FE"/>
    <w:rsid w:val="00332EC2"/>
    <w:rsid w:val="00333B08"/>
    <w:rsid w:val="003349B0"/>
    <w:rsid w:val="00334F6D"/>
    <w:rsid w:val="003358E0"/>
    <w:rsid w:val="0033606D"/>
    <w:rsid w:val="00341331"/>
    <w:rsid w:val="003514DA"/>
    <w:rsid w:val="00351642"/>
    <w:rsid w:val="0035465D"/>
    <w:rsid w:val="003629ED"/>
    <w:rsid w:val="003643B4"/>
    <w:rsid w:val="0036673C"/>
    <w:rsid w:val="00370742"/>
    <w:rsid w:val="00372453"/>
    <w:rsid w:val="00372C58"/>
    <w:rsid w:val="0037536D"/>
    <w:rsid w:val="00375C19"/>
    <w:rsid w:val="00381C10"/>
    <w:rsid w:val="003924E1"/>
    <w:rsid w:val="00393CFC"/>
    <w:rsid w:val="00396DDF"/>
    <w:rsid w:val="003A28AC"/>
    <w:rsid w:val="003A4384"/>
    <w:rsid w:val="003B074D"/>
    <w:rsid w:val="003B15FC"/>
    <w:rsid w:val="003C16D6"/>
    <w:rsid w:val="003C36FB"/>
    <w:rsid w:val="003C4BAA"/>
    <w:rsid w:val="003C7D8B"/>
    <w:rsid w:val="003D0B7E"/>
    <w:rsid w:val="003D1E95"/>
    <w:rsid w:val="003D3547"/>
    <w:rsid w:val="003D637E"/>
    <w:rsid w:val="003E064E"/>
    <w:rsid w:val="003E0D74"/>
    <w:rsid w:val="003E31D9"/>
    <w:rsid w:val="003E37A2"/>
    <w:rsid w:val="003F0721"/>
    <w:rsid w:val="003F11A5"/>
    <w:rsid w:val="003F150E"/>
    <w:rsid w:val="003F662B"/>
    <w:rsid w:val="003F6F9D"/>
    <w:rsid w:val="0040009E"/>
    <w:rsid w:val="004002B0"/>
    <w:rsid w:val="00400DEC"/>
    <w:rsid w:val="00402463"/>
    <w:rsid w:val="004100F0"/>
    <w:rsid w:val="004109FB"/>
    <w:rsid w:val="00414963"/>
    <w:rsid w:val="00414FEF"/>
    <w:rsid w:val="004158B0"/>
    <w:rsid w:val="00421BF4"/>
    <w:rsid w:val="004226CB"/>
    <w:rsid w:val="00427826"/>
    <w:rsid w:val="00430364"/>
    <w:rsid w:val="00431A8D"/>
    <w:rsid w:val="00432B25"/>
    <w:rsid w:val="00433391"/>
    <w:rsid w:val="00435428"/>
    <w:rsid w:val="00435803"/>
    <w:rsid w:val="004369E7"/>
    <w:rsid w:val="00437566"/>
    <w:rsid w:val="004546A9"/>
    <w:rsid w:val="00454D31"/>
    <w:rsid w:val="004639A0"/>
    <w:rsid w:val="00465BFE"/>
    <w:rsid w:val="004707E2"/>
    <w:rsid w:val="00470996"/>
    <w:rsid w:val="004733D5"/>
    <w:rsid w:val="00480E35"/>
    <w:rsid w:val="00485B8C"/>
    <w:rsid w:val="0048671A"/>
    <w:rsid w:val="00497B73"/>
    <w:rsid w:val="004A19E0"/>
    <w:rsid w:val="004A2C83"/>
    <w:rsid w:val="004B035A"/>
    <w:rsid w:val="004B16D3"/>
    <w:rsid w:val="004B285A"/>
    <w:rsid w:val="004B31E4"/>
    <w:rsid w:val="004C2691"/>
    <w:rsid w:val="004C26F0"/>
    <w:rsid w:val="004C2CF7"/>
    <w:rsid w:val="004C32F0"/>
    <w:rsid w:val="004C339A"/>
    <w:rsid w:val="004C3C29"/>
    <w:rsid w:val="004C4898"/>
    <w:rsid w:val="004C639E"/>
    <w:rsid w:val="004D3679"/>
    <w:rsid w:val="004E22CF"/>
    <w:rsid w:val="004E2696"/>
    <w:rsid w:val="004E50DB"/>
    <w:rsid w:val="004E50E9"/>
    <w:rsid w:val="00500C95"/>
    <w:rsid w:val="0050222D"/>
    <w:rsid w:val="005047AD"/>
    <w:rsid w:val="00504C3B"/>
    <w:rsid w:val="00506B00"/>
    <w:rsid w:val="005074A8"/>
    <w:rsid w:val="00511D65"/>
    <w:rsid w:val="00512068"/>
    <w:rsid w:val="00512938"/>
    <w:rsid w:val="0051401C"/>
    <w:rsid w:val="00514C22"/>
    <w:rsid w:val="00517DC8"/>
    <w:rsid w:val="005202A6"/>
    <w:rsid w:val="005217FA"/>
    <w:rsid w:val="00521C68"/>
    <w:rsid w:val="00526412"/>
    <w:rsid w:val="005266A4"/>
    <w:rsid w:val="00531102"/>
    <w:rsid w:val="0053609E"/>
    <w:rsid w:val="00540233"/>
    <w:rsid w:val="00541971"/>
    <w:rsid w:val="00543FBD"/>
    <w:rsid w:val="00545598"/>
    <w:rsid w:val="00545DA9"/>
    <w:rsid w:val="00547582"/>
    <w:rsid w:val="005513E8"/>
    <w:rsid w:val="00556CFE"/>
    <w:rsid w:val="00557147"/>
    <w:rsid w:val="00560B2C"/>
    <w:rsid w:val="0056729F"/>
    <w:rsid w:val="00572A4F"/>
    <w:rsid w:val="00576B3D"/>
    <w:rsid w:val="00580CDB"/>
    <w:rsid w:val="0058392F"/>
    <w:rsid w:val="00587A8D"/>
    <w:rsid w:val="00591E02"/>
    <w:rsid w:val="00592390"/>
    <w:rsid w:val="00593806"/>
    <w:rsid w:val="00594D27"/>
    <w:rsid w:val="00595817"/>
    <w:rsid w:val="00596128"/>
    <w:rsid w:val="00596D10"/>
    <w:rsid w:val="00597A8C"/>
    <w:rsid w:val="005A1AC4"/>
    <w:rsid w:val="005A26CE"/>
    <w:rsid w:val="005A4CEC"/>
    <w:rsid w:val="005B0E58"/>
    <w:rsid w:val="005B5E8D"/>
    <w:rsid w:val="005C00AF"/>
    <w:rsid w:val="005C2AFD"/>
    <w:rsid w:val="005C3BFD"/>
    <w:rsid w:val="005C4ACA"/>
    <w:rsid w:val="005C508E"/>
    <w:rsid w:val="005C6F21"/>
    <w:rsid w:val="005D2494"/>
    <w:rsid w:val="005D4A0F"/>
    <w:rsid w:val="005D68B0"/>
    <w:rsid w:val="005D6B18"/>
    <w:rsid w:val="005E043A"/>
    <w:rsid w:val="005E2AA9"/>
    <w:rsid w:val="005E3694"/>
    <w:rsid w:val="005E4B5B"/>
    <w:rsid w:val="005F0CB0"/>
    <w:rsid w:val="005F313D"/>
    <w:rsid w:val="005F51AA"/>
    <w:rsid w:val="005F600E"/>
    <w:rsid w:val="005F7A7D"/>
    <w:rsid w:val="0060031B"/>
    <w:rsid w:val="00603325"/>
    <w:rsid w:val="006034B4"/>
    <w:rsid w:val="00603B52"/>
    <w:rsid w:val="00604F24"/>
    <w:rsid w:val="0060623C"/>
    <w:rsid w:val="00607611"/>
    <w:rsid w:val="00607BBE"/>
    <w:rsid w:val="00612D52"/>
    <w:rsid w:val="006178DD"/>
    <w:rsid w:val="0061791C"/>
    <w:rsid w:val="00620A9B"/>
    <w:rsid w:val="006243C7"/>
    <w:rsid w:val="00624576"/>
    <w:rsid w:val="00630B6C"/>
    <w:rsid w:val="00640D24"/>
    <w:rsid w:val="006410C7"/>
    <w:rsid w:val="00644993"/>
    <w:rsid w:val="00647A0A"/>
    <w:rsid w:val="00650EB9"/>
    <w:rsid w:val="0065294C"/>
    <w:rsid w:val="00652D4B"/>
    <w:rsid w:val="00652F5C"/>
    <w:rsid w:val="00654858"/>
    <w:rsid w:val="006549F9"/>
    <w:rsid w:val="006569A3"/>
    <w:rsid w:val="006577BB"/>
    <w:rsid w:val="0066308E"/>
    <w:rsid w:val="00667818"/>
    <w:rsid w:val="00670AC6"/>
    <w:rsid w:val="0067130A"/>
    <w:rsid w:val="00672391"/>
    <w:rsid w:val="00672B73"/>
    <w:rsid w:val="00674689"/>
    <w:rsid w:val="00674764"/>
    <w:rsid w:val="00674DFE"/>
    <w:rsid w:val="006771A6"/>
    <w:rsid w:val="006773DD"/>
    <w:rsid w:val="0068269C"/>
    <w:rsid w:val="00684B6C"/>
    <w:rsid w:val="006929BE"/>
    <w:rsid w:val="00694968"/>
    <w:rsid w:val="006A1EDC"/>
    <w:rsid w:val="006A3A98"/>
    <w:rsid w:val="006A3B9F"/>
    <w:rsid w:val="006A5160"/>
    <w:rsid w:val="006A597E"/>
    <w:rsid w:val="006B2B5A"/>
    <w:rsid w:val="006B516D"/>
    <w:rsid w:val="006C0E7E"/>
    <w:rsid w:val="006C1CDB"/>
    <w:rsid w:val="006C65B1"/>
    <w:rsid w:val="006D1D88"/>
    <w:rsid w:val="006D1FDE"/>
    <w:rsid w:val="006D2CE2"/>
    <w:rsid w:val="006D5620"/>
    <w:rsid w:val="006D674E"/>
    <w:rsid w:val="006E2A07"/>
    <w:rsid w:val="006E33EE"/>
    <w:rsid w:val="006E3421"/>
    <w:rsid w:val="006E4BF6"/>
    <w:rsid w:val="006E7BE8"/>
    <w:rsid w:val="006F39D3"/>
    <w:rsid w:val="006F6749"/>
    <w:rsid w:val="007037E7"/>
    <w:rsid w:val="00703AA0"/>
    <w:rsid w:val="00703FB7"/>
    <w:rsid w:val="007064E2"/>
    <w:rsid w:val="0070688F"/>
    <w:rsid w:val="00712267"/>
    <w:rsid w:val="00714580"/>
    <w:rsid w:val="0071635A"/>
    <w:rsid w:val="007171E3"/>
    <w:rsid w:val="00717DC8"/>
    <w:rsid w:val="00721D3D"/>
    <w:rsid w:val="00727137"/>
    <w:rsid w:val="00733362"/>
    <w:rsid w:val="00733D57"/>
    <w:rsid w:val="007354E5"/>
    <w:rsid w:val="00737CC9"/>
    <w:rsid w:val="0074214E"/>
    <w:rsid w:val="00742FFF"/>
    <w:rsid w:val="00743D65"/>
    <w:rsid w:val="007502BA"/>
    <w:rsid w:val="00750CAE"/>
    <w:rsid w:val="00752E3D"/>
    <w:rsid w:val="00754599"/>
    <w:rsid w:val="00757C3A"/>
    <w:rsid w:val="00761530"/>
    <w:rsid w:val="0076418B"/>
    <w:rsid w:val="007658AA"/>
    <w:rsid w:val="0077192A"/>
    <w:rsid w:val="0077219C"/>
    <w:rsid w:val="00772B10"/>
    <w:rsid w:val="00772EF9"/>
    <w:rsid w:val="0077465A"/>
    <w:rsid w:val="00774921"/>
    <w:rsid w:val="00781A24"/>
    <w:rsid w:val="0078391B"/>
    <w:rsid w:val="007859F6"/>
    <w:rsid w:val="0078690B"/>
    <w:rsid w:val="00786CC6"/>
    <w:rsid w:val="00787C33"/>
    <w:rsid w:val="00791B19"/>
    <w:rsid w:val="007A3040"/>
    <w:rsid w:val="007A6B38"/>
    <w:rsid w:val="007B108E"/>
    <w:rsid w:val="007B3481"/>
    <w:rsid w:val="007B7AEB"/>
    <w:rsid w:val="007C1763"/>
    <w:rsid w:val="007C1C08"/>
    <w:rsid w:val="007C2451"/>
    <w:rsid w:val="007C7230"/>
    <w:rsid w:val="007D25CE"/>
    <w:rsid w:val="007E2CA5"/>
    <w:rsid w:val="007E4EF0"/>
    <w:rsid w:val="007F002B"/>
    <w:rsid w:val="00800FC9"/>
    <w:rsid w:val="00801102"/>
    <w:rsid w:val="0080110B"/>
    <w:rsid w:val="00803F43"/>
    <w:rsid w:val="00805CF4"/>
    <w:rsid w:val="008134D6"/>
    <w:rsid w:val="00821BDF"/>
    <w:rsid w:val="00825A0B"/>
    <w:rsid w:val="0083234F"/>
    <w:rsid w:val="008331B1"/>
    <w:rsid w:val="00835DB3"/>
    <w:rsid w:val="00836837"/>
    <w:rsid w:val="0083688A"/>
    <w:rsid w:val="0083753B"/>
    <w:rsid w:val="00837DE6"/>
    <w:rsid w:val="00844B05"/>
    <w:rsid w:val="00844D41"/>
    <w:rsid w:val="00854BAF"/>
    <w:rsid w:val="00855330"/>
    <w:rsid w:val="00862D91"/>
    <w:rsid w:val="00867E8D"/>
    <w:rsid w:val="00872E0B"/>
    <w:rsid w:val="008734B1"/>
    <w:rsid w:val="00873E9C"/>
    <w:rsid w:val="008742E6"/>
    <w:rsid w:val="00875817"/>
    <w:rsid w:val="0087581A"/>
    <w:rsid w:val="00876A93"/>
    <w:rsid w:val="00876E57"/>
    <w:rsid w:val="0088211F"/>
    <w:rsid w:val="00883463"/>
    <w:rsid w:val="00890102"/>
    <w:rsid w:val="00892CC9"/>
    <w:rsid w:val="0089478E"/>
    <w:rsid w:val="00894EBE"/>
    <w:rsid w:val="00895F00"/>
    <w:rsid w:val="00897AF0"/>
    <w:rsid w:val="008A577F"/>
    <w:rsid w:val="008A658B"/>
    <w:rsid w:val="008A7774"/>
    <w:rsid w:val="008B3242"/>
    <w:rsid w:val="008B39CF"/>
    <w:rsid w:val="008B423F"/>
    <w:rsid w:val="008B5702"/>
    <w:rsid w:val="008B5C41"/>
    <w:rsid w:val="008B6C22"/>
    <w:rsid w:val="008C155A"/>
    <w:rsid w:val="008C37B0"/>
    <w:rsid w:val="008C4DC1"/>
    <w:rsid w:val="008C5CD6"/>
    <w:rsid w:val="008D11AB"/>
    <w:rsid w:val="008D47B5"/>
    <w:rsid w:val="008E0871"/>
    <w:rsid w:val="008E302E"/>
    <w:rsid w:val="008E30CD"/>
    <w:rsid w:val="008E3B39"/>
    <w:rsid w:val="008E74D7"/>
    <w:rsid w:val="008F222D"/>
    <w:rsid w:val="008F769F"/>
    <w:rsid w:val="00900A4F"/>
    <w:rsid w:val="00900CBC"/>
    <w:rsid w:val="00904667"/>
    <w:rsid w:val="0090636F"/>
    <w:rsid w:val="00911667"/>
    <w:rsid w:val="00914A34"/>
    <w:rsid w:val="009163AE"/>
    <w:rsid w:val="00917BB9"/>
    <w:rsid w:val="009204C9"/>
    <w:rsid w:val="00921097"/>
    <w:rsid w:val="009217D4"/>
    <w:rsid w:val="009225FD"/>
    <w:rsid w:val="0092284E"/>
    <w:rsid w:val="00934654"/>
    <w:rsid w:val="0094017C"/>
    <w:rsid w:val="00944896"/>
    <w:rsid w:val="00946D17"/>
    <w:rsid w:val="00950027"/>
    <w:rsid w:val="00955AA4"/>
    <w:rsid w:val="00960941"/>
    <w:rsid w:val="009664B1"/>
    <w:rsid w:val="00966837"/>
    <w:rsid w:val="00966B83"/>
    <w:rsid w:val="00973F31"/>
    <w:rsid w:val="00976D89"/>
    <w:rsid w:val="00977A12"/>
    <w:rsid w:val="0098096C"/>
    <w:rsid w:val="0098391E"/>
    <w:rsid w:val="00985EE4"/>
    <w:rsid w:val="009874B2"/>
    <w:rsid w:val="00993611"/>
    <w:rsid w:val="00993C0C"/>
    <w:rsid w:val="00996CB2"/>
    <w:rsid w:val="009A124E"/>
    <w:rsid w:val="009B3202"/>
    <w:rsid w:val="009B6DB5"/>
    <w:rsid w:val="009B7D3D"/>
    <w:rsid w:val="009C3350"/>
    <w:rsid w:val="009C6727"/>
    <w:rsid w:val="009D295A"/>
    <w:rsid w:val="009D4BAF"/>
    <w:rsid w:val="009E10B4"/>
    <w:rsid w:val="009E3EF9"/>
    <w:rsid w:val="009E6067"/>
    <w:rsid w:val="009F1349"/>
    <w:rsid w:val="009F27F8"/>
    <w:rsid w:val="009F370F"/>
    <w:rsid w:val="009F3A0C"/>
    <w:rsid w:val="009F6055"/>
    <w:rsid w:val="00A000FD"/>
    <w:rsid w:val="00A04CBB"/>
    <w:rsid w:val="00A05B34"/>
    <w:rsid w:val="00A11BEB"/>
    <w:rsid w:val="00A20E60"/>
    <w:rsid w:val="00A22C00"/>
    <w:rsid w:val="00A30114"/>
    <w:rsid w:val="00A337A8"/>
    <w:rsid w:val="00A34903"/>
    <w:rsid w:val="00A34E80"/>
    <w:rsid w:val="00A35B45"/>
    <w:rsid w:val="00A43814"/>
    <w:rsid w:val="00A44C27"/>
    <w:rsid w:val="00A45243"/>
    <w:rsid w:val="00A50E1A"/>
    <w:rsid w:val="00A50F74"/>
    <w:rsid w:val="00A54823"/>
    <w:rsid w:val="00A5674F"/>
    <w:rsid w:val="00A573BC"/>
    <w:rsid w:val="00A6063E"/>
    <w:rsid w:val="00A63503"/>
    <w:rsid w:val="00A6485C"/>
    <w:rsid w:val="00A668EC"/>
    <w:rsid w:val="00A703BC"/>
    <w:rsid w:val="00A725E0"/>
    <w:rsid w:val="00A72DC0"/>
    <w:rsid w:val="00A75CDF"/>
    <w:rsid w:val="00A774D6"/>
    <w:rsid w:val="00A87073"/>
    <w:rsid w:val="00A87479"/>
    <w:rsid w:val="00A90A92"/>
    <w:rsid w:val="00A90BE4"/>
    <w:rsid w:val="00A9112A"/>
    <w:rsid w:val="00A9768A"/>
    <w:rsid w:val="00AA739D"/>
    <w:rsid w:val="00AA7881"/>
    <w:rsid w:val="00AB5E76"/>
    <w:rsid w:val="00AB7C9D"/>
    <w:rsid w:val="00AC391E"/>
    <w:rsid w:val="00AC408A"/>
    <w:rsid w:val="00AC4E90"/>
    <w:rsid w:val="00AC4F59"/>
    <w:rsid w:val="00AC5A45"/>
    <w:rsid w:val="00AC696F"/>
    <w:rsid w:val="00AC6CE5"/>
    <w:rsid w:val="00AC7787"/>
    <w:rsid w:val="00AD0416"/>
    <w:rsid w:val="00AE3B3F"/>
    <w:rsid w:val="00AE43DC"/>
    <w:rsid w:val="00AF3739"/>
    <w:rsid w:val="00B0254A"/>
    <w:rsid w:val="00B072E5"/>
    <w:rsid w:val="00B10AEB"/>
    <w:rsid w:val="00B1223D"/>
    <w:rsid w:val="00B12B14"/>
    <w:rsid w:val="00B13F48"/>
    <w:rsid w:val="00B151CE"/>
    <w:rsid w:val="00B166C4"/>
    <w:rsid w:val="00B1737A"/>
    <w:rsid w:val="00B17DC0"/>
    <w:rsid w:val="00B21BC1"/>
    <w:rsid w:val="00B21C65"/>
    <w:rsid w:val="00B24E5E"/>
    <w:rsid w:val="00B25D12"/>
    <w:rsid w:val="00B25FE6"/>
    <w:rsid w:val="00B26402"/>
    <w:rsid w:val="00B367D0"/>
    <w:rsid w:val="00B369DC"/>
    <w:rsid w:val="00B4016D"/>
    <w:rsid w:val="00B45904"/>
    <w:rsid w:val="00B47A4F"/>
    <w:rsid w:val="00B47D4B"/>
    <w:rsid w:val="00B50BA4"/>
    <w:rsid w:val="00B53F3B"/>
    <w:rsid w:val="00B54D69"/>
    <w:rsid w:val="00B55C42"/>
    <w:rsid w:val="00B568FD"/>
    <w:rsid w:val="00B5784A"/>
    <w:rsid w:val="00B65CC3"/>
    <w:rsid w:val="00B6684C"/>
    <w:rsid w:val="00B70D6D"/>
    <w:rsid w:val="00B7103F"/>
    <w:rsid w:val="00B75C48"/>
    <w:rsid w:val="00B82D4D"/>
    <w:rsid w:val="00B86CD3"/>
    <w:rsid w:val="00B8738F"/>
    <w:rsid w:val="00B90A85"/>
    <w:rsid w:val="00B97E43"/>
    <w:rsid w:val="00BA170E"/>
    <w:rsid w:val="00BA1B7C"/>
    <w:rsid w:val="00BA2256"/>
    <w:rsid w:val="00BA5CD1"/>
    <w:rsid w:val="00BA5F64"/>
    <w:rsid w:val="00BA6276"/>
    <w:rsid w:val="00BB3A9A"/>
    <w:rsid w:val="00BB638D"/>
    <w:rsid w:val="00BB68BE"/>
    <w:rsid w:val="00BB7263"/>
    <w:rsid w:val="00BC7552"/>
    <w:rsid w:val="00BC7E1B"/>
    <w:rsid w:val="00BD12AB"/>
    <w:rsid w:val="00BD28FF"/>
    <w:rsid w:val="00BD415C"/>
    <w:rsid w:val="00BD4A77"/>
    <w:rsid w:val="00BD518C"/>
    <w:rsid w:val="00BD5DAD"/>
    <w:rsid w:val="00BD6336"/>
    <w:rsid w:val="00BD756A"/>
    <w:rsid w:val="00BE012E"/>
    <w:rsid w:val="00BE2144"/>
    <w:rsid w:val="00BE2B78"/>
    <w:rsid w:val="00BE2F40"/>
    <w:rsid w:val="00BE3918"/>
    <w:rsid w:val="00BE41E8"/>
    <w:rsid w:val="00BE7809"/>
    <w:rsid w:val="00BE7E0B"/>
    <w:rsid w:val="00BF04B3"/>
    <w:rsid w:val="00BF0BDC"/>
    <w:rsid w:val="00BF27B2"/>
    <w:rsid w:val="00BF4D21"/>
    <w:rsid w:val="00C01C99"/>
    <w:rsid w:val="00C02010"/>
    <w:rsid w:val="00C12551"/>
    <w:rsid w:val="00C12C62"/>
    <w:rsid w:val="00C14C7F"/>
    <w:rsid w:val="00C2664E"/>
    <w:rsid w:val="00C26AD5"/>
    <w:rsid w:val="00C2715E"/>
    <w:rsid w:val="00C30AC3"/>
    <w:rsid w:val="00C31388"/>
    <w:rsid w:val="00C31DEE"/>
    <w:rsid w:val="00C32DEA"/>
    <w:rsid w:val="00C32E9F"/>
    <w:rsid w:val="00C35BBD"/>
    <w:rsid w:val="00C3681E"/>
    <w:rsid w:val="00C4141C"/>
    <w:rsid w:val="00C43002"/>
    <w:rsid w:val="00C43318"/>
    <w:rsid w:val="00C44403"/>
    <w:rsid w:val="00C44B59"/>
    <w:rsid w:val="00C50DF2"/>
    <w:rsid w:val="00C514B8"/>
    <w:rsid w:val="00C54F97"/>
    <w:rsid w:val="00C629B4"/>
    <w:rsid w:val="00C67003"/>
    <w:rsid w:val="00C67884"/>
    <w:rsid w:val="00C71386"/>
    <w:rsid w:val="00C733CC"/>
    <w:rsid w:val="00C7376F"/>
    <w:rsid w:val="00C74E60"/>
    <w:rsid w:val="00C76F35"/>
    <w:rsid w:val="00C76F4D"/>
    <w:rsid w:val="00C81CE2"/>
    <w:rsid w:val="00C8318B"/>
    <w:rsid w:val="00C844C8"/>
    <w:rsid w:val="00C84C61"/>
    <w:rsid w:val="00C8514C"/>
    <w:rsid w:val="00C852D1"/>
    <w:rsid w:val="00C85A5F"/>
    <w:rsid w:val="00C86F03"/>
    <w:rsid w:val="00C87418"/>
    <w:rsid w:val="00C90252"/>
    <w:rsid w:val="00CA06C9"/>
    <w:rsid w:val="00CA14C8"/>
    <w:rsid w:val="00CA181B"/>
    <w:rsid w:val="00CA65D0"/>
    <w:rsid w:val="00CA79EA"/>
    <w:rsid w:val="00CA7B75"/>
    <w:rsid w:val="00CB0BC1"/>
    <w:rsid w:val="00CB1193"/>
    <w:rsid w:val="00CB773B"/>
    <w:rsid w:val="00CC1D62"/>
    <w:rsid w:val="00CC3131"/>
    <w:rsid w:val="00CC6911"/>
    <w:rsid w:val="00CC78FD"/>
    <w:rsid w:val="00CD00E2"/>
    <w:rsid w:val="00CD0D70"/>
    <w:rsid w:val="00CD196D"/>
    <w:rsid w:val="00CE44CA"/>
    <w:rsid w:val="00CE54CD"/>
    <w:rsid w:val="00CE582B"/>
    <w:rsid w:val="00CE7594"/>
    <w:rsid w:val="00CF141E"/>
    <w:rsid w:val="00CF17CB"/>
    <w:rsid w:val="00CF3010"/>
    <w:rsid w:val="00CF342A"/>
    <w:rsid w:val="00CF3B26"/>
    <w:rsid w:val="00D01D18"/>
    <w:rsid w:val="00D044A2"/>
    <w:rsid w:val="00D109B4"/>
    <w:rsid w:val="00D113F2"/>
    <w:rsid w:val="00D119AE"/>
    <w:rsid w:val="00D123A6"/>
    <w:rsid w:val="00D13762"/>
    <w:rsid w:val="00D15845"/>
    <w:rsid w:val="00D2434F"/>
    <w:rsid w:val="00D27D9E"/>
    <w:rsid w:val="00D31433"/>
    <w:rsid w:val="00D50822"/>
    <w:rsid w:val="00D5386F"/>
    <w:rsid w:val="00D60A35"/>
    <w:rsid w:val="00D60DDD"/>
    <w:rsid w:val="00D62A74"/>
    <w:rsid w:val="00D65CB5"/>
    <w:rsid w:val="00D66007"/>
    <w:rsid w:val="00D6655B"/>
    <w:rsid w:val="00D675AC"/>
    <w:rsid w:val="00D67633"/>
    <w:rsid w:val="00D818FD"/>
    <w:rsid w:val="00D81C18"/>
    <w:rsid w:val="00D851BB"/>
    <w:rsid w:val="00D9168C"/>
    <w:rsid w:val="00D91F1C"/>
    <w:rsid w:val="00D93545"/>
    <w:rsid w:val="00D93899"/>
    <w:rsid w:val="00DA0337"/>
    <w:rsid w:val="00DA3C32"/>
    <w:rsid w:val="00DA4963"/>
    <w:rsid w:val="00DA52A9"/>
    <w:rsid w:val="00DB1A94"/>
    <w:rsid w:val="00DB31C8"/>
    <w:rsid w:val="00DB6528"/>
    <w:rsid w:val="00DC059A"/>
    <w:rsid w:val="00DC18E0"/>
    <w:rsid w:val="00DC1B2E"/>
    <w:rsid w:val="00DC3AC5"/>
    <w:rsid w:val="00DD2F89"/>
    <w:rsid w:val="00DE2153"/>
    <w:rsid w:val="00DE235E"/>
    <w:rsid w:val="00DE2F8A"/>
    <w:rsid w:val="00DE6B37"/>
    <w:rsid w:val="00DE7886"/>
    <w:rsid w:val="00DF1F7E"/>
    <w:rsid w:val="00DF2392"/>
    <w:rsid w:val="00DF3237"/>
    <w:rsid w:val="00DF5F6A"/>
    <w:rsid w:val="00E018AE"/>
    <w:rsid w:val="00E02E65"/>
    <w:rsid w:val="00E03D2E"/>
    <w:rsid w:val="00E04A67"/>
    <w:rsid w:val="00E05E62"/>
    <w:rsid w:val="00E06344"/>
    <w:rsid w:val="00E06E9F"/>
    <w:rsid w:val="00E11ED7"/>
    <w:rsid w:val="00E12926"/>
    <w:rsid w:val="00E22A64"/>
    <w:rsid w:val="00E261DB"/>
    <w:rsid w:val="00E27F5B"/>
    <w:rsid w:val="00E3046D"/>
    <w:rsid w:val="00E335CA"/>
    <w:rsid w:val="00E33748"/>
    <w:rsid w:val="00E34BDA"/>
    <w:rsid w:val="00E35AE9"/>
    <w:rsid w:val="00E40E65"/>
    <w:rsid w:val="00E42390"/>
    <w:rsid w:val="00E43CFC"/>
    <w:rsid w:val="00E459AC"/>
    <w:rsid w:val="00E461C9"/>
    <w:rsid w:val="00E46EF2"/>
    <w:rsid w:val="00E5133E"/>
    <w:rsid w:val="00E51B14"/>
    <w:rsid w:val="00E54AF2"/>
    <w:rsid w:val="00E600BB"/>
    <w:rsid w:val="00E602BF"/>
    <w:rsid w:val="00E618F7"/>
    <w:rsid w:val="00E62A0B"/>
    <w:rsid w:val="00E62CDF"/>
    <w:rsid w:val="00E64D08"/>
    <w:rsid w:val="00E67C2E"/>
    <w:rsid w:val="00E7193E"/>
    <w:rsid w:val="00E77688"/>
    <w:rsid w:val="00E815ED"/>
    <w:rsid w:val="00E82747"/>
    <w:rsid w:val="00E86498"/>
    <w:rsid w:val="00E90BF6"/>
    <w:rsid w:val="00E91192"/>
    <w:rsid w:val="00E9299E"/>
    <w:rsid w:val="00E93DDC"/>
    <w:rsid w:val="00E9502E"/>
    <w:rsid w:val="00E953DF"/>
    <w:rsid w:val="00EA0D4D"/>
    <w:rsid w:val="00EA1CCA"/>
    <w:rsid w:val="00EA37CF"/>
    <w:rsid w:val="00EB0C9D"/>
    <w:rsid w:val="00EB3B46"/>
    <w:rsid w:val="00EB6877"/>
    <w:rsid w:val="00EC0CF5"/>
    <w:rsid w:val="00EC11E0"/>
    <w:rsid w:val="00EC4815"/>
    <w:rsid w:val="00EC67A4"/>
    <w:rsid w:val="00ED2AE6"/>
    <w:rsid w:val="00ED394E"/>
    <w:rsid w:val="00ED41A8"/>
    <w:rsid w:val="00ED6A7F"/>
    <w:rsid w:val="00EE0011"/>
    <w:rsid w:val="00EF2D8D"/>
    <w:rsid w:val="00F00745"/>
    <w:rsid w:val="00F03895"/>
    <w:rsid w:val="00F12B83"/>
    <w:rsid w:val="00F13865"/>
    <w:rsid w:val="00F1436F"/>
    <w:rsid w:val="00F14E17"/>
    <w:rsid w:val="00F20103"/>
    <w:rsid w:val="00F207FE"/>
    <w:rsid w:val="00F25C9C"/>
    <w:rsid w:val="00F30C71"/>
    <w:rsid w:val="00F36371"/>
    <w:rsid w:val="00F41E9D"/>
    <w:rsid w:val="00F45733"/>
    <w:rsid w:val="00F46A2A"/>
    <w:rsid w:val="00F517CF"/>
    <w:rsid w:val="00F53BA7"/>
    <w:rsid w:val="00F5669C"/>
    <w:rsid w:val="00F57AA8"/>
    <w:rsid w:val="00F66C68"/>
    <w:rsid w:val="00F67E4A"/>
    <w:rsid w:val="00F71439"/>
    <w:rsid w:val="00F723D6"/>
    <w:rsid w:val="00F7427E"/>
    <w:rsid w:val="00F745A5"/>
    <w:rsid w:val="00F758C2"/>
    <w:rsid w:val="00F776A7"/>
    <w:rsid w:val="00F807E0"/>
    <w:rsid w:val="00F82100"/>
    <w:rsid w:val="00F83287"/>
    <w:rsid w:val="00F83EAE"/>
    <w:rsid w:val="00F840FF"/>
    <w:rsid w:val="00F85FC1"/>
    <w:rsid w:val="00F86B9F"/>
    <w:rsid w:val="00F902AD"/>
    <w:rsid w:val="00F918E8"/>
    <w:rsid w:val="00F96FA4"/>
    <w:rsid w:val="00F97D0D"/>
    <w:rsid w:val="00FA122B"/>
    <w:rsid w:val="00FA2110"/>
    <w:rsid w:val="00FA4E3F"/>
    <w:rsid w:val="00FA563B"/>
    <w:rsid w:val="00FA6087"/>
    <w:rsid w:val="00FB49D2"/>
    <w:rsid w:val="00FB4A11"/>
    <w:rsid w:val="00FB754E"/>
    <w:rsid w:val="00FC1319"/>
    <w:rsid w:val="00FC3C95"/>
    <w:rsid w:val="00FC5625"/>
    <w:rsid w:val="00FC5C35"/>
    <w:rsid w:val="00FC5EB5"/>
    <w:rsid w:val="00FC6736"/>
    <w:rsid w:val="00FC68F7"/>
    <w:rsid w:val="00FC6FE2"/>
    <w:rsid w:val="00FC72A7"/>
    <w:rsid w:val="00FD2912"/>
    <w:rsid w:val="00FD3F0D"/>
    <w:rsid w:val="00FD5D47"/>
    <w:rsid w:val="00FE74F5"/>
    <w:rsid w:val="00FF43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F0FB273"/>
  <w15:docId w15:val="{5617E3B5-07CA-4FCD-ACC3-CA02A0001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N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8BA"/>
    <w:pPr>
      <w:spacing w:after="120"/>
    </w:pPr>
    <w:rPr>
      <w:rFonts w:ascii="Calibri" w:hAnsi="Calibri"/>
      <w:color w:val="000000" w:themeColor="text1"/>
      <w:sz w:val="22"/>
    </w:rPr>
  </w:style>
  <w:style w:type="paragraph" w:styleId="Heading1">
    <w:name w:val="heading 1"/>
    <w:basedOn w:val="Normal"/>
    <w:next w:val="Normal"/>
    <w:link w:val="Heading1Char"/>
    <w:qFormat/>
    <w:rsid w:val="0000632E"/>
    <w:pPr>
      <w:keepNext/>
      <w:spacing w:before="240" w:after="240"/>
      <w:outlineLvl w:val="0"/>
    </w:pPr>
    <w:rPr>
      <w:rFonts w:ascii="Georgia" w:eastAsiaTheme="majorEastAsia" w:hAnsi="Georgia" w:cstheme="majorBidi"/>
      <w:b/>
      <w:bCs/>
      <w:color w:val="8D922E"/>
      <w:sz w:val="44"/>
      <w:szCs w:val="32"/>
    </w:rPr>
  </w:style>
  <w:style w:type="paragraph" w:styleId="Heading2">
    <w:name w:val="heading 2"/>
    <w:basedOn w:val="Normal"/>
    <w:next w:val="Normal"/>
    <w:link w:val="Heading2Char"/>
    <w:qFormat/>
    <w:rsid w:val="0000632E"/>
    <w:pPr>
      <w:keepNext/>
      <w:spacing w:before="240"/>
      <w:outlineLvl w:val="1"/>
    </w:pPr>
    <w:rPr>
      <w:rFonts w:eastAsiaTheme="majorEastAsia" w:cstheme="majorBidi"/>
      <w:b/>
      <w:bCs/>
      <w:color w:val="8D922E"/>
      <w:sz w:val="36"/>
      <w:szCs w:val="26"/>
    </w:rPr>
  </w:style>
  <w:style w:type="paragraph" w:styleId="Heading3">
    <w:name w:val="heading 3"/>
    <w:basedOn w:val="Normal"/>
    <w:next w:val="Normal"/>
    <w:link w:val="Heading3Char"/>
    <w:qFormat/>
    <w:rsid w:val="0000632E"/>
    <w:pPr>
      <w:keepNext/>
      <w:keepLines/>
      <w:spacing w:before="240" w:after="60"/>
      <w:outlineLvl w:val="2"/>
    </w:pPr>
    <w:rPr>
      <w:rFonts w:eastAsiaTheme="majorEastAsia" w:cstheme="majorBidi"/>
      <w:b/>
      <w:bCs/>
      <w:sz w:val="28"/>
    </w:rPr>
  </w:style>
  <w:style w:type="paragraph" w:styleId="Heading4">
    <w:name w:val="heading 4"/>
    <w:basedOn w:val="Normal"/>
    <w:next w:val="Normal"/>
    <w:link w:val="Heading4Char"/>
    <w:qFormat/>
    <w:rsid w:val="0000632E"/>
    <w:pPr>
      <w:keepNext/>
      <w:spacing w:before="240" w:after="60"/>
      <w:outlineLvl w:val="3"/>
    </w:pPr>
    <w:rPr>
      <w:rFonts w:eastAsiaTheme="majorEastAsia" w:cstheme="majorBidi"/>
      <w:b/>
      <w:bCs/>
      <w:i/>
      <w:iCs/>
      <w:color w:val="8D922E"/>
      <w:sz w:val="24"/>
    </w:rPr>
  </w:style>
  <w:style w:type="paragraph" w:styleId="Heading5">
    <w:name w:val="heading 5"/>
    <w:basedOn w:val="Normal"/>
    <w:next w:val="Normal"/>
    <w:link w:val="Heading5Char"/>
    <w:qFormat/>
    <w:rsid w:val="00187845"/>
    <w:pPr>
      <w:keepNext/>
      <w:keepLines/>
      <w:pBdr>
        <w:bottom w:val="single" w:sz="4" w:space="1" w:color="E5DBBD" w:themeColor="background2"/>
      </w:pBdr>
      <w:spacing w:before="120" w:after="360"/>
      <w:outlineLvl w:val="4"/>
    </w:pPr>
    <w:rPr>
      <w:rFonts w:eastAsiaTheme="majorEastAsia" w:cstheme="majorBidi"/>
      <w:i/>
    </w:rPr>
  </w:style>
  <w:style w:type="paragraph" w:styleId="Heading6">
    <w:name w:val="heading 6"/>
    <w:basedOn w:val="Normal"/>
    <w:next w:val="Normal"/>
    <w:link w:val="Heading6Char"/>
    <w:uiPriority w:val="9"/>
    <w:semiHidden/>
    <w:unhideWhenUsed/>
    <w:qFormat/>
    <w:rsid w:val="009874B2"/>
    <w:pPr>
      <w:keepNext/>
      <w:keepLines/>
      <w:spacing w:before="240" w:after="0"/>
      <w:outlineLvl w:val="5"/>
    </w:pPr>
    <w:rPr>
      <w:rFonts w:asciiTheme="majorHAnsi" w:eastAsiaTheme="majorEastAsia" w:hAnsiTheme="majorHAnsi" w:cstheme="majorBidi"/>
      <w:b/>
      <w:bCs/>
      <w:cap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91E02"/>
    <w:pPr>
      <w:spacing w:before="40" w:after="240" w:line="800" w:lineRule="exact"/>
    </w:pPr>
    <w:rPr>
      <w:rFonts w:ascii="Georgia" w:eastAsia="MS Gothic" w:hAnsi="Georgia"/>
      <w:color w:val="FAC81A"/>
      <w:spacing w:val="-20"/>
      <w:kern w:val="28"/>
      <w:sz w:val="90"/>
      <w:szCs w:val="80"/>
    </w:rPr>
  </w:style>
  <w:style w:type="paragraph" w:styleId="Header">
    <w:name w:val="header"/>
    <w:basedOn w:val="Normal"/>
    <w:link w:val="HeaderChar"/>
    <w:uiPriority w:val="99"/>
    <w:rsid w:val="00E11ED7"/>
    <w:pPr>
      <w:tabs>
        <w:tab w:val="right" w:pos="7088"/>
        <w:tab w:val="right" w:pos="9639"/>
      </w:tabs>
      <w:spacing w:after="0"/>
    </w:pPr>
    <w:rPr>
      <w:noProof/>
      <w:color w:val="auto"/>
      <w:sz w:val="18"/>
      <w:szCs w:val="18"/>
    </w:rPr>
  </w:style>
  <w:style w:type="character" w:customStyle="1" w:styleId="HeaderChar">
    <w:name w:val="Header Char"/>
    <w:basedOn w:val="DefaultParagraphFont"/>
    <w:link w:val="Header"/>
    <w:uiPriority w:val="99"/>
    <w:rsid w:val="00E11ED7"/>
    <w:rPr>
      <w:rFonts w:ascii="Calibri" w:hAnsi="Calibri"/>
      <w:noProof/>
      <w:sz w:val="18"/>
      <w:szCs w:val="18"/>
    </w:rPr>
  </w:style>
  <w:style w:type="paragraph" w:styleId="Footer">
    <w:name w:val="footer"/>
    <w:basedOn w:val="Normal"/>
    <w:link w:val="FooterChar"/>
    <w:uiPriority w:val="99"/>
    <w:rsid w:val="00BF0BDC"/>
    <w:pPr>
      <w:spacing w:after="0"/>
    </w:pPr>
    <w:rPr>
      <w:b/>
      <w:sz w:val="18"/>
    </w:rPr>
  </w:style>
  <w:style w:type="character" w:customStyle="1" w:styleId="FooterChar">
    <w:name w:val="Footer Char"/>
    <w:basedOn w:val="DefaultParagraphFont"/>
    <w:link w:val="Footer"/>
    <w:uiPriority w:val="99"/>
    <w:rsid w:val="00BF0BDC"/>
    <w:rPr>
      <w:rFonts w:ascii="Calibri" w:hAnsi="Calibri"/>
      <w:b/>
      <w:color w:val="000000" w:themeColor="text1"/>
      <w:sz w:val="18"/>
    </w:rPr>
  </w:style>
  <w:style w:type="character" w:customStyle="1" w:styleId="TitleChar">
    <w:name w:val="Title Char"/>
    <w:link w:val="Title"/>
    <w:uiPriority w:val="10"/>
    <w:rsid w:val="00591E02"/>
    <w:rPr>
      <w:rFonts w:ascii="Georgia" w:eastAsia="MS Gothic" w:hAnsi="Georgia"/>
      <w:color w:val="FAC81A"/>
      <w:spacing w:val="-20"/>
      <w:kern w:val="28"/>
      <w:sz w:val="90"/>
      <w:szCs w:val="80"/>
    </w:rPr>
  </w:style>
  <w:style w:type="paragraph" w:styleId="Subtitle">
    <w:name w:val="Subtitle"/>
    <w:basedOn w:val="Normal"/>
    <w:next w:val="Normal"/>
    <w:link w:val="SubtitleChar"/>
    <w:uiPriority w:val="11"/>
    <w:qFormat/>
    <w:rsid w:val="00591E02"/>
    <w:pPr>
      <w:numPr>
        <w:ilvl w:val="1"/>
      </w:numPr>
      <w:spacing w:after="0"/>
    </w:pPr>
    <w:rPr>
      <w:rFonts w:eastAsia="MS Gothic"/>
      <w:iCs/>
      <w:color w:val="FAC81A"/>
      <w:spacing w:val="15"/>
      <w:sz w:val="36"/>
    </w:rPr>
  </w:style>
  <w:style w:type="character" w:customStyle="1" w:styleId="SubtitleChar">
    <w:name w:val="Subtitle Char"/>
    <w:link w:val="Subtitle"/>
    <w:uiPriority w:val="11"/>
    <w:rsid w:val="00591E02"/>
    <w:rPr>
      <w:rFonts w:ascii="Calibri" w:eastAsia="MS Gothic" w:hAnsi="Calibri"/>
      <w:iCs/>
      <w:color w:val="FAC81A"/>
      <w:spacing w:val="15"/>
      <w:sz w:val="36"/>
    </w:rPr>
  </w:style>
  <w:style w:type="character" w:styleId="SubtleEmphasis">
    <w:name w:val="Subtle Emphasis"/>
    <w:uiPriority w:val="19"/>
    <w:semiHidden/>
    <w:qFormat/>
    <w:rsid w:val="00BE2144"/>
    <w:rPr>
      <w:rFonts w:ascii="Calibri" w:hAnsi="Calibri"/>
      <w:b/>
      <w:i w:val="0"/>
      <w:iCs/>
      <w:color w:val="FAC81A"/>
    </w:rPr>
  </w:style>
  <w:style w:type="character" w:customStyle="1" w:styleId="Heading1Char">
    <w:name w:val="Heading 1 Char"/>
    <w:basedOn w:val="DefaultParagraphFont"/>
    <w:link w:val="Heading1"/>
    <w:rsid w:val="0000632E"/>
    <w:rPr>
      <w:rFonts w:ascii="Georgia" w:eastAsiaTheme="majorEastAsia" w:hAnsi="Georgia" w:cstheme="majorBidi"/>
      <w:b/>
      <w:bCs/>
      <w:color w:val="8D922E"/>
      <w:sz w:val="44"/>
      <w:szCs w:val="32"/>
    </w:rPr>
  </w:style>
  <w:style w:type="paragraph" w:customStyle="1" w:styleId="Figureheading">
    <w:name w:val="Figure heading"/>
    <w:basedOn w:val="Normal"/>
    <w:next w:val="Normal"/>
    <w:uiPriority w:val="1"/>
    <w:qFormat/>
    <w:rsid w:val="005D68B0"/>
    <w:pPr>
      <w:pBdr>
        <w:bottom w:val="single" w:sz="4" w:space="1" w:color="DBD1A9"/>
      </w:pBdr>
      <w:spacing w:before="120" w:after="360"/>
    </w:pPr>
    <w:rPr>
      <w:b/>
    </w:rPr>
  </w:style>
  <w:style w:type="character" w:customStyle="1" w:styleId="Heading2Char">
    <w:name w:val="Heading 2 Char"/>
    <w:basedOn w:val="DefaultParagraphFont"/>
    <w:link w:val="Heading2"/>
    <w:rsid w:val="0000632E"/>
    <w:rPr>
      <w:rFonts w:ascii="Calibri" w:eastAsiaTheme="majorEastAsia" w:hAnsi="Calibri" w:cstheme="majorBidi"/>
      <w:b/>
      <w:bCs/>
      <w:color w:val="8D922E"/>
      <w:sz w:val="36"/>
      <w:szCs w:val="26"/>
    </w:rPr>
  </w:style>
  <w:style w:type="character" w:customStyle="1" w:styleId="Heading3Char">
    <w:name w:val="Heading 3 Char"/>
    <w:basedOn w:val="DefaultParagraphFont"/>
    <w:link w:val="Heading3"/>
    <w:rsid w:val="0000632E"/>
    <w:rPr>
      <w:rFonts w:ascii="Calibri" w:eastAsiaTheme="majorEastAsia" w:hAnsi="Calibri" w:cstheme="majorBidi"/>
      <w:b/>
      <w:bCs/>
      <w:color w:val="000000" w:themeColor="text1"/>
      <w:sz w:val="28"/>
    </w:rPr>
  </w:style>
  <w:style w:type="paragraph" w:customStyle="1" w:styleId="IntroText">
    <w:name w:val="Intro Text"/>
    <w:basedOn w:val="Normal"/>
    <w:qFormat/>
    <w:rsid w:val="004B035A"/>
    <w:rPr>
      <w:b/>
      <w:color w:val="717525"/>
    </w:rPr>
  </w:style>
  <w:style w:type="paragraph" w:styleId="Caption">
    <w:name w:val="caption"/>
    <w:basedOn w:val="Normal"/>
    <w:next w:val="Normal"/>
    <w:uiPriority w:val="1"/>
    <w:qFormat/>
    <w:rsid w:val="00C32E9F"/>
    <w:pPr>
      <w:spacing w:after="200"/>
    </w:pPr>
    <w:rPr>
      <w:bCs/>
      <w:sz w:val="18"/>
      <w:szCs w:val="18"/>
    </w:rPr>
  </w:style>
  <w:style w:type="paragraph" w:styleId="Quote">
    <w:name w:val="Quote"/>
    <w:basedOn w:val="Normal"/>
    <w:next w:val="Normal"/>
    <w:link w:val="QuoteChar"/>
    <w:uiPriority w:val="29"/>
    <w:qFormat/>
    <w:rsid w:val="00757C3A"/>
    <w:rPr>
      <w:rFonts w:ascii="Georgia" w:hAnsi="Georgia"/>
      <w:iCs/>
      <w:sz w:val="28"/>
    </w:rPr>
  </w:style>
  <w:style w:type="character" w:customStyle="1" w:styleId="QuoteChar">
    <w:name w:val="Quote Char"/>
    <w:basedOn w:val="DefaultParagraphFont"/>
    <w:link w:val="Quote"/>
    <w:uiPriority w:val="29"/>
    <w:rsid w:val="00757C3A"/>
    <w:rPr>
      <w:rFonts w:ascii="Georgia" w:hAnsi="Georgia"/>
      <w:iCs/>
      <w:color w:val="000000" w:themeColor="text1"/>
      <w:sz w:val="28"/>
    </w:rPr>
  </w:style>
  <w:style w:type="paragraph" w:styleId="BalloonText">
    <w:name w:val="Balloon Text"/>
    <w:basedOn w:val="Normal"/>
    <w:link w:val="BalloonTextChar"/>
    <w:uiPriority w:val="99"/>
    <w:semiHidden/>
    <w:unhideWhenUsed/>
    <w:rsid w:val="001476E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76E4"/>
    <w:rPr>
      <w:rFonts w:ascii="Lucida Grande" w:hAnsi="Lucida Grande" w:cs="Lucida Grande"/>
      <w:color w:val="000000" w:themeColor="text1"/>
      <w:sz w:val="18"/>
      <w:szCs w:val="18"/>
      <w:lang w:val="en-US"/>
    </w:rPr>
  </w:style>
  <w:style w:type="character" w:customStyle="1" w:styleId="Heading4Char">
    <w:name w:val="Heading 4 Char"/>
    <w:basedOn w:val="DefaultParagraphFont"/>
    <w:link w:val="Heading4"/>
    <w:rsid w:val="0000632E"/>
    <w:rPr>
      <w:rFonts w:ascii="Calibri" w:eastAsiaTheme="majorEastAsia" w:hAnsi="Calibri" w:cstheme="majorBidi"/>
      <w:b/>
      <w:bCs/>
      <w:i/>
      <w:iCs/>
      <w:color w:val="8D922E"/>
      <w:sz w:val="24"/>
    </w:rPr>
  </w:style>
  <w:style w:type="character" w:styleId="PageNumber">
    <w:name w:val="page number"/>
    <w:basedOn w:val="DefaultParagraphFont"/>
    <w:uiPriority w:val="99"/>
    <w:semiHidden/>
    <w:unhideWhenUsed/>
    <w:rsid w:val="0098096C"/>
  </w:style>
  <w:style w:type="character" w:customStyle="1" w:styleId="Heading5Char">
    <w:name w:val="Heading 5 Char"/>
    <w:basedOn w:val="DefaultParagraphFont"/>
    <w:link w:val="Heading5"/>
    <w:rsid w:val="00ED6A7F"/>
    <w:rPr>
      <w:rFonts w:ascii="Calibri" w:eastAsiaTheme="majorEastAsia" w:hAnsi="Calibri" w:cstheme="majorBidi"/>
      <w:i/>
      <w:color w:val="000000" w:themeColor="text1"/>
      <w:lang w:val="en-US"/>
    </w:rPr>
  </w:style>
  <w:style w:type="paragraph" w:customStyle="1" w:styleId="GraphText">
    <w:name w:val="Graph Text"/>
    <w:basedOn w:val="Normal"/>
    <w:uiPriority w:val="1"/>
    <w:qFormat/>
    <w:rsid w:val="00EC11E0"/>
    <w:pPr>
      <w:spacing w:before="120"/>
    </w:pPr>
    <w:rPr>
      <w:b/>
      <w:sz w:val="18"/>
    </w:rPr>
  </w:style>
  <w:style w:type="paragraph" w:customStyle="1" w:styleId="SectionTitle">
    <w:name w:val="Section Title"/>
    <w:basedOn w:val="Title"/>
    <w:qFormat/>
    <w:rsid w:val="003E064E"/>
    <w:pPr>
      <w:spacing w:before="0" w:after="0" w:line="240" w:lineRule="auto"/>
    </w:pPr>
    <w:rPr>
      <w:color w:val="FFFFFF"/>
      <w:sz w:val="96"/>
      <w:szCs w:val="96"/>
    </w:rPr>
  </w:style>
  <w:style w:type="paragraph" w:customStyle="1" w:styleId="SectionSubtitle">
    <w:name w:val="Section Subtitle"/>
    <w:qFormat/>
    <w:rsid w:val="00B65CC3"/>
    <w:pPr>
      <w:tabs>
        <w:tab w:val="left" w:pos="1266"/>
      </w:tabs>
    </w:pPr>
    <w:rPr>
      <w:rFonts w:ascii="Georgia" w:eastAsia="MS Gothic" w:hAnsi="Georgia"/>
      <w:color w:val="FFFFFF"/>
      <w:spacing w:val="-20"/>
      <w:kern w:val="28"/>
      <w:sz w:val="90"/>
      <w:szCs w:val="110"/>
      <w:lang w:val="en-US"/>
    </w:rPr>
  </w:style>
  <w:style w:type="character" w:customStyle="1" w:styleId="Heading6Char">
    <w:name w:val="Heading 6 Char"/>
    <w:basedOn w:val="DefaultParagraphFont"/>
    <w:link w:val="Heading6"/>
    <w:uiPriority w:val="9"/>
    <w:semiHidden/>
    <w:rsid w:val="009874B2"/>
    <w:rPr>
      <w:rFonts w:asciiTheme="majorHAnsi" w:eastAsiaTheme="majorEastAsia" w:hAnsiTheme="majorHAnsi" w:cstheme="majorBidi"/>
      <w:b/>
      <w:bCs/>
      <w:caps/>
      <w:color w:val="000000" w:themeColor="text1"/>
      <w:sz w:val="16"/>
      <w:szCs w:val="16"/>
      <w:lang w:val="en-US"/>
    </w:rPr>
  </w:style>
  <w:style w:type="paragraph" w:customStyle="1" w:styleId="Heading1Top">
    <w:name w:val="Heading 1 Top"/>
    <w:semiHidden/>
    <w:rsid w:val="0078391B"/>
    <w:pPr>
      <w:framePr w:w="10206" w:hSpace="181" w:vSpace="181" w:wrap="around" w:vAnchor="page" w:hAnchor="page" w:x="568" w:y="568"/>
    </w:pPr>
    <w:rPr>
      <w:rFonts w:ascii="Georgia" w:eastAsiaTheme="majorEastAsia" w:hAnsi="Georgia" w:cstheme="majorBidi"/>
      <w:bCs/>
      <w:color w:val="CE3D20"/>
      <w:sz w:val="40"/>
      <w:szCs w:val="32"/>
    </w:rPr>
  </w:style>
  <w:style w:type="table" w:styleId="TableGrid">
    <w:name w:val="Table Grid"/>
    <w:basedOn w:val="TableNormal"/>
    <w:uiPriority w:val="59"/>
    <w:rsid w:val="005E4B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qFormat/>
    <w:rsid w:val="0000632E"/>
  </w:style>
  <w:style w:type="paragraph" w:customStyle="1" w:styleId="Bullets1">
    <w:name w:val="Bullets 1"/>
    <w:basedOn w:val="Normal"/>
    <w:qFormat/>
    <w:rsid w:val="005F600E"/>
    <w:pPr>
      <w:numPr>
        <w:numId w:val="1"/>
      </w:numPr>
    </w:pPr>
  </w:style>
  <w:style w:type="paragraph" w:customStyle="1" w:styleId="Tableheading">
    <w:name w:val="Table heading"/>
    <w:basedOn w:val="Figureheading"/>
    <w:next w:val="Normal"/>
    <w:qFormat/>
    <w:rsid w:val="00EC11E0"/>
    <w:pPr>
      <w:keepNext/>
      <w:spacing w:before="240" w:after="240"/>
    </w:pPr>
    <w:rPr>
      <w:sz w:val="24"/>
    </w:rPr>
  </w:style>
  <w:style w:type="paragraph" w:customStyle="1" w:styleId="Tabletextbold">
    <w:name w:val="Table text bold"/>
    <w:basedOn w:val="Normal"/>
    <w:qFormat/>
    <w:rsid w:val="00EC11E0"/>
    <w:pPr>
      <w:spacing w:before="60" w:after="60"/>
    </w:pPr>
    <w:rPr>
      <w:b/>
      <w:sz w:val="20"/>
      <w:szCs w:val="18"/>
    </w:rPr>
  </w:style>
  <w:style w:type="paragraph" w:customStyle="1" w:styleId="Tabletext">
    <w:name w:val="Table text"/>
    <w:basedOn w:val="Normal"/>
    <w:qFormat/>
    <w:rsid w:val="00EC11E0"/>
    <w:pPr>
      <w:spacing w:before="60" w:after="60"/>
    </w:pPr>
    <w:rPr>
      <w:sz w:val="20"/>
      <w:szCs w:val="18"/>
    </w:rPr>
  </w:style>
  <w:style w:type="paragraph" w:customStyle="1" w:styleId="Tabletextbullet1">
    <w:name w:val="Table text bullet 1"/>
    <w:basedOn w:val="Tabletext"/>
    <w:qFormat/>
    <w:rsid w:val="00844D41"/>
    <w:pPr>
      <w:numPr>
        <w:numId w:val="2"/>
      </w:numPr>
      <w:spacing w:before="0"/>
      <w:ind w:left="284" w:hanging="284"/>
    </w:pPr>
  </w:style>
  <w:style w:type="paragraph" w:customStyle="1" w:styleId="Tabletextbullet2">
    <w:name w:val="Table text bullet 2"/>
    <w:basedOn w:val="Tabletext"/>
    <w:qFormat/>
    <w:rsid w:val="00844D41"/>
    <w:pPr>
      <w:numPr>
        <w:numId w:val="3"/>
      </w:numPr>
      <w:spacing w:before="0"/>
      <w:ind w:left="568" w:hanging="284"/>
    </w:pPr>
  </w:style>
  <w:style w:type="paragraph" w:styleId="ListParagraph">
    <w:name w:val="List Paragraph"/>
    <w:basedOn w:val="Normal"/>
    <w:uiPriority w:val="34"/>
    <w:qFormat/>
    <w:rsid w:val="00ED6A7F"/>
    <w:pPr>
      <w:ind w:left="720"/>
      <w:contextualSpacing/>
    </w:pPr>
  </w:style>
  <w:style w:type="paragraph" w:customStyle="1" w:styleId="Bullets2">
    <w:name w:val="Bullets 2"/>
    <w:basedOn w:val="ListParagraph"/>
    <w:qFormat/>
    <w:rsid w:val="00EE0011"/>
    <w:pPr>
      <w:numPr>
        <w:numId w:val="4"/>
      </w:numPr>
      <w:contextualSpacing w:val="0"/>
    </w:pPr>
  </w:style>
  <w:style w:type="paragraph" w:customStyle="1" w:styleId="Bullets3">
    <w:name w:val="Bullets 3"/>
    <w:basedOn w:val="ListParagraph"/>
    <w:qFormat/>
    <w:rsid w:val="00AC5A45"/>
    <w:pPr>
      <w:numPr>
        <w:numId w:val="5"/>
      </w:numPr>
      <w:ind w:left="1191" w:hanging="397"/>
      <w:contextualSpacing w:val="0"/>
    </w:pPr>
  </w:style>
  <w:style w:type="paragraph" w:styleId="TOC2">
    <w:name w:val="toc 2"/>
    <w:basedOn w:val="Normal"/>
    <w:next w:val="Normal"/>
    <w:uiPriority w:val="39"/>
    <w:unhideWhenUsed/>
    <w:rsid w:val="003E064E"/>
    <w:pPr>
      <w:tabs>
        <w:tab w:val="right" w:pos="9639"/>
      </w:tabs>
      <w:ind w:left="284" w:right="567"/>
    </w:pPr>
  </w:style>
  <w:style w:type="paragraph" w:styleId="TOC1">
    <w:name w:val="toc 1"/>
    <w:basedOn w:val="Normal"/>
    <w:next w:val="Normal"/>
    <w:uiPriority w:val="39"/>
    <w:unhideWhenUsed/>
    <w:rsid w:val="003E064E"/>
    <w:pPr>
      <w:tabs>
        <w:tab w:val="right" w:pos="9639"/>
      </w:tabs>
      <w:ind w:right="567"/>
    </w:pPr>
  </w:style>
  <w:style w:type="character" w:styleId="Hyperlink">
    <w:name w:val="Hyperlink"/>
    <w:basedOn w:val="DefaultParagraphFont"/>
    <w:uiPriority w:val="99"/>
    <w:unhideWhenUsed/>
    <w:rsid w:val="003E064E"/>
    <w:rPr>
      <w:rFonts w:asciiTheme="minorHAnsi" w:hAnsiTheme="minorHAnsi"/>
      <w:noProof w:val="0"/>
      <w:color w:val="717525"/>
      <w:sz w:val="22"/>
      <w:u w:val="single"/>
      <w:lang w:val="en-NZ"/>
    </w:rPr>
  </w:style>
  <w:style w:type="paragraph" w:styleId="TableofFigures">
    <w:name w:val="table of figures"/>
    <w:basedOn w:val="Normal"/>
    <w:next w:val="Normal"/>
    <w:uiPriority w:val="99"/>
    <w:unhideWhenUsed/>
    <w:rsid w:val="00BD415C"/>
    <w:pPr>
      <w:tabs>
        <w:tab w:val="right" w:pos="9639"/>
      </w:tabs>
      <w:ind w:right="567"/>
    </w:pPr>
  </w:style>
  <w:style w:type="paragraph" w:styleId="FootnoteText">
    <w:name w:val="footnote text"/>
    <w:basedOn w:val="Normal"/>
    <w:link w:val="FootnoteTextChar"/>
    <w:uiPriority w:val="99"/>
    <w:rsid w:val="001B733C"/>
    <w:pPr>
      <w:spacing w:after="60"/>
      <w:ind w:left="284" w:hanging="284"/>
    </w:pPr>
    <w:rPr>
      <w:sz w:val="18"/>
    </w:rPr>
  </w:style>
  <w:style w:type="character" w:customStyle="1" w:styleId="FootnoteTextChar">
    <w:name w:val="Footnote Text Char"/>
    <w:basedOn w:val="DefaultParagraphFont"/>
    <w:link w:val="FootnoteText"/>
    <w:uiPriority w:val="99"/>
    <w:rsid w:val="001B733C"/>
    <w:rPr>
      <w:rFonts w:ascii="Calibri" w:hAnsi="Calibri"/>
      <w:color w:val="000000" w:themeColor="text1"/>
      <w:sz w:val="18"/>
    </w:rPr>
  </w:style>
  <w:style w:type="character" w:styleId="FootnoteReference">
    <w:name w:val="footnote reference"/>
    <w:basedOn w:val="DefaultParagraphFont"/>
    <w:uiPriority w:val="99"/>
    <w:semiHidden/>
    <w:unhideWhenUsed/>
    <w:rsid w:val="001B733C"/>
    <w:rPr>
      <w:vertAlign w:val="superscript"/>
    </w:rPr>
  </w:style>
  <w:style w:type="paragraph" w:styleId="TOC3">
    <w:name w:val="toc 3"/>
    <w:basedOn w:val="Normal"/>
    <w:next w:val="Normal"/>
    <w:autoRedefine/>
    <w:uiPriority w:val="39"/>
    <w:rsid w:val="006C0E7E"/>
    <w:pPr>
      <w:spacing w:after="100"/>
      <w:ind w:left="440"/>
    </w:pPr>
  </w:style>
  <w:style w:type="table" w:styleId="LightShading">
    <w:name w:val="Light Shading"/>
    <w:basedOn w:val="TableNormal"/>
    <w:uiPriority w:val="60"/>
    <w:rsid w:val="003358E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B6684C"/>
    <w:rPr>
      <w:sz w:val="16"/>
      <w:szCs w:val="16"/>
    </w:rPr>
  </w:style>
  <w:style w:type="paragraph" w:styleId="CommentText">
    <w:name w:val="annotation text"/>
    <w:basedOn w:val="Normal"/>
    <w:link w:val="CommentTextChar"/>
    <w:uiPriority w:val="99"/>
    <w:semiHidden/>
    <w:unhideWhenUsed/>
    <w:rsid w:val="00B6684C"/>
    <w:rPr>
      <w:sz w:val="20"/>
    </w:rPr>
  </w:style>
  <w:style w:type="character" w:customStyle="1" w:styleId="CommentTextChar">
    <w:name w:val="Comment Text Char"/>
    <w:basedOn w:val="DefaultParagraphFont"/>
    <w:link w:val="CommentText"/>
    <w:uiPriority w:val="99"/>
    <w:semiHidden/>
    <w:rsid w:val="00B6684C"/>
    <w:rPr>
      <w:rFonts w:ascii="Calibri" w:hAnsi="Calibri"/>
      <w:color w:val="000000" w:themeColor="text1"/>
    </w:rPr>
  </w:style>
  <w:style w:type="paragraph" w:styleId="CommentSubject">
    <w:name w:val="annotation subject"/>
    <w:basedOn w:val="CommentText"/>
    <w:next w:val="CommentText"/>
    <w:link w:val="CommentSubjectChar"/>
    <w:uiPriority w:val="99"/>
    <w:semiHidden/>
    <w:unhideWhenUsed/>
    <w:rsid w:val="00B6684C"/>
    <w:rPr>
      <w:b/>
      <w:bCs/>
    </w:rPr>
  </w:style>
  <w:style w:type="character" w:customStyle="1" w:styleId="CommentSubjectChar">
    <w:name w:val="Comment Subject Char"/>
    <w:basedOn w:val="CommentTextChar"/>
    <w:link w:val="CommentSubject"/>
    <w:uiPriority w:val="99"/>
    <w:semiHidden/>
    <w:rsid w:val="00B6684C"/>
    <w:rPr>
      <w:rFonts w:ascii="Calibri" w:hAnsi="Calibri"/>
      <w:b/>
      <w:bCs/>
      <w:color w:val="000000" w:themeColor="text1"/>
    </w:rPr>
  </w:style>
  <w:style w:type="paragraph" w:styleId="Revision">
    <w:name w:val="Revision"/>
    <w:hidden/>
    <w:uiPriority w:val="99"/>
    <w:semiHidden/>
    <w:rsid w:val="00F46A2A"/>
    <w:rPr>
      <w:rFonts w:ascii="Calibri" w:hAnsi="Calibri"/>
      <w:color w:val="000000" w:themeColor="text1"/>
      <w:sz w:val="22"/>
    </w:rPr>
  </w:style>
  <w:style w:type="paragraph" w:styleId="NoSpacing">
    <w:name w:val="No Spacing"/>
    <w:link w:val="NoSpacingChar"/>
    <w:uiPriority w:val="1"/>
    <w:qFormat/>
    <w:rsid w:val="00196E90"/>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196E90"/>
    <w:rPr>
      <w:rFonts w:asciiTheme="minorHAnsi" w:eastAsiaTheme="minorEastAsia" w:hAnsiTheme="minorHAnsi" w:cstheme="minorBidi"/>
      <w:sz w:val="22"/>
      <w:szCs w:val="22"/>
      <w:lang w:val="en-US" w:eastAsia="ja-JP"/>
    </w:rPr>
  </w:style>
  <w:style w:type="character" w:styleId="FollowedHyperlink">
    <w:name w:val="FollowedHyperlink"/>
    <w:basedOn w:val="DefaultParagraphFont"/>
    <w:uiPriority w:val="99"/>
    <w:semiHidden/>
    <w:unhideWhenUsed/>
    <w:rsid w:val="001C1B1B"/>
    <w:rPr>
      <w:color w:val="CD6978" w:themeColor="followedHyperlink"/>
      <w:u w:val="single"/>
    </w:rPr>
  </w:style>
  <w:style w:type="paragraph" w:styleId="TOC4">
    <w:name w:val="toc 4"/>
    <w:basedOn w:val="Normal"/>
    <w:next w:val="Normal"/>
    <w:autoRedefine/>
    <w:uiPriority w:val="39"/>
    <w:rsid w:val="002C1465"/>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765951">
      <w:bodyDiv w:val="1"/>
      <w:marLeft w:val="0"/>
      <w:marRight w:val="0"/>
      <w:marTop w:val="0"/>
      <w:marBottom w:val="0"/>
      <w:divBdr>
        <w:top w:val="none" w:sz="0" w:space="0" w:color="auto"/>
        <w:left w:val="none" w:sz="0" w:space="0" w:color="auto"/>
        <w:bottom w:val="none" w:sz="0" w:space="0" w:color="auto"/>
        <w:right w:val="none" w:sz="0" w:space="0" w:color="auto"/>
      </w:divBdr>
    </w:div>
    <w:div w:id="452988510">
      <w:bodyDiv w:val="1"/>
      <w:marLeft w:val="0"/>
      <w:marRight w:val="0"/>
      <w:marTop w:val="0"/>
      <w:marBottom w:val="0"/>
      <w:divBdr>
        <w:top w:val="none" w:sz="0" w:space="0" w:color="auto"/>
        <w:left w:val="none" w:sz="0" w:space="0" w:color="auto"/>
        <w:bottom w:val="none" w:sz="0" w:space="0" w:color="auto"/>
        <w:right w:val="none" w:sz="0" w:space="0" w:color="auto"/>
      </w:divBdr>
    </w:div>
    <w:div w:id="1619292901">
      <w:bodyDiv w:val="1"/>
      <w:marLeft w:val="0"/>
      <w:marRight w:val="0"/>
      <w:marTop w:val="0"/>
      <w:marBottom w:val="0"/>
      <w:divBdr>
        <w:top w:val="none" w:sz="0" w:space="0" w:color="auto"/>
        <w:left w:val="none" w:sz="0" w:space="0" w:color="auto"/>
        <w:bottom w:val="none" w:sz="0" w:space="0" w:color="auto"/>
        <w:right w:val="none" w:sz="0" w:space="0" w:color="auto"/>
      </w:divBdr>
    </w:div>
    <w:div w:id="1791783155">
      <w:bodyDiv w:val="1"/>
      <w:marLeft w:val="0"/>
      <w:marRight w:val="0"/>
      <w:marTop w:val="0"/>
      <w:marBottom w:val="0"/>
      <w:divBdr>
        <w:top w:val="none" w:sz="0" w:space="0" w:color="auto"/>
        <w:left w:val="none" w:sz="0" w:space="0" w:color="auto"/>
        <w:bottom w:val="none" w:sz="0" w:space="0" w:color="auto"/>
        <w:right w:val="none" w:sz="0" w:space="0" w:color="auto"/>
      </w:divBdr>
    </w:div>
    <w:div w:id="2014726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0.png"/><Relationship Id="rId26" Type="http://schemas.openxmlformats.org/officeDocument/2006/relationships/hyperlink" Target="http://www.tec.govt.nz/funding/funding-and-performance/investment/investment-toolkit/" TargetMode="External"/><Relationship Id="rId39" Type="http://schemas.openxmlformats.org/officeDocument/2006/relationships/hyperlink" Target="https://www.tec.govt.nz/funding/funding-and-performance/investment/investment-toolkit/" TargetMode="External"/><Relationship Id="rId3" Type="http://schemas.openxmlformats.org/officeDocument/2006/relationships/numbering" Target="numbering.xml"/><Relationship Id="rId21" Type="http://schemas.openxmlformats.org/officeDocument/2006/relationships/hyperlink" Target="http://www.tec.govt.nz/funding/funding-and-performance/investment/plan-guidance/" TargetMode="External"/><Relationship Id="rId34" Type="http://schemas.openxmlformats.org/officeDocument/2006/relationships/hyperlink" Target="https://education.govt.nz/further-education/policies-and-strategies/tertiary-education-strategy/" TargetMode="External"/><Relationship Id="rId42" Type="http://schemas.openxmlformats.org/officeDocument/2006/relationships/hyperlink" Target="https://www.tec.govt.nz/funding/funding-and-performance/investment/investment-toolkit/" TargetMode="External"/><Relationship Id="rId47" Type="http://schemas.openxmlformats.org/officeDocument/2006/relationships/header" Target="header6.xml"/><Relationship Id="rId50"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hyperlink" Target="http://creativecommons.org/licenses/by/4.0/deed.en" TargetMode="External"/><Relationship Id="rId17" Type="http://schemas.openxmlformats.org/officeDocument/2006/relationships/image" Target="media/image3.png"/><Relationship Id="rId25" Type="http://schemas.openxmlformats.org/officeDocument/2006/relationships/hyperlink" Target="https://www.tec.govt.nz/assets/Forms-templates-and-guides/1b03a5b49e/Request-for-Additional-Funding-template-v3.xlsx" TargetMode="External"/><Relationship Id="rId33" Type="http://schemas.openxmlformats.org/officeDocument/2006/relationships/image" Target="media/image5.png"/><Relationship Id="rId38" Type="http://schemas.openxmlformats.org/officeDocument/2006/relationships/hyperlink" Target="https://www.tec.govt.nz/funding/funding-and-performance/investment/plan-guidance/" TargetMode="External"/><Relationship Id="rId46" Type="http://schemas.openxmlformats.org/officeDocument/2006/relationships/hyperlink" Target="https://www.legislation.govt.nz/act/public/2020/0038/latest/LMS267778.html?search=sw_096be8ed81a7a39d_376_25_se&amp;p=1"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gazette.govt.nz/notice/id/2020-au2808" TargetMode="External"/><Relationship Id="rId29" Type="http://schemas.openxmlformats.org/officeDocument/2006/relationships/header" Target="header4.xml"/><Relationship Id="rId41" Type="http://schemas.openxmlformats.org/officeDocument/2006/relationships/hyperlink" Target="https://www.tec.govt.nz/funding/funding-and-performance/investment/investment-toolki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tec.govt.nz/funding/funding-and-performance/investment/investment-toolkit/" TargetMode="External"/><Relationship Id="rId32" Type="http://schemas.openxmlformats.org/officeDocument/2006/relationships/header" Target="header5.xml"/><Relationship Id="rId37" Type="http://schemas.openxmlformats.org/officeDocument/2006/relationships/hyperlink" Target="http://www.education.govt.nz/further-education/policies-and-strategies/tertiary-education-strategy/" TargetMode="External"/><Relationship Id="rId40" Type="http://schemas.openxmlformats.org/officeDocument/2006/relationships/image" Target="media/image6.png"/><Relationship Id="rId45" Type="http://schemas.openxmlformats.org/officeDocument/2006/relationships/hyperlink" Target="https://www.legislation.govt.nz/act/public/2020/0038/latest/LMS253770.html?search=sw_096be8ed81a7a39d_376_25_se&amp;p=1"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www.tec.govt.nz/funding/funding-and-performance/investment/investment-toolkit/" TargetMode="External"/><Relationship Id="rId28" Type="http://schemas.openxmlformats.org/officeDocument/2006/relationships/header" Target="header3.xml"/><Relationship Id="rId36" Type="http://schemas.openxmlformats.org/officeDocument/2006/relationships/hyperlink" Target="https://www.tec.govt.nz/funding/funding-and-performance/investment/investment-toolkit/" TargetMode="External"/><Relationship Id="rId49" Type="http://schemas.openxmlformats.org/officeDocument/2006/relationships/footer" Target="footer7.xml"/><Relationship Id="rId10" Type="http://schemas.openxmlformats.org/officeDocument/2006/relationships/footer" Target="footer2.xml"/><Relationship Id="rId19" Type="http://schemas.openxmlformats.org/officeDocument/2006/relationships/image" Target="media/image4.jpg"/><Relationship Id="rId31" Type="http://schemas.openxmlformats.org/officeDocument/2006/relationships/footer" Target="footer6.xml"/><Relationship Id="rId44" Type="http://schemas.openxmlformats.org/officeDocument/2006/relationships/hyperlink" Target="https://www.tec.govt.nz/assets/Publications-and-others/The-code-of-good-practice-for-new-zealand-apprenticeships.pdf"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s://www.gazette.govt.nz/notice/id/2020-au2808" TargetMode="External"/><Relationship Id="rId27" Type="http://schemas.openxmlformats.org/officeDocument/2006/relationships/hyperlink" Target="http://www.tec.govt.nz/" TargetMode="External"/><Relationship Id="rId30" Type="http://schemas.openxmlformats.org/officeDocument/2006/relationships/footer" Target="footer5.xml"/><Relationship Id="rId35" Type="http://schemas.openxmlformats.org/officeDocument/2006/relationships/hyperlink" Target="https://www.tec.govt.nz/funding/funding-and-performance/investment/investment-toolkit/" TargetMode="External"/><Relationship Id="rId43" Type="http://schemas.openxmlformats.org/officeDocument/2006/relationships/image" Target="media/image7.png"/><Relationship Id="rId48"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header" Target="header8.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tec\dfs\apps\officetemplates\External%20Templates%20-%20Word\Corporate%20Cover%20-%20Complex%20Template\Green%20-%20Complex%20Template.dotx" TargetMode="External"/></Relationships>
</file>

<file path=word/theme/theme1.xml><?xml version="1.0" encoding="utf-8"?>
<a:theme xmlns:a="http://schemas.openxmlformats.org/drawingml/2006/main" name="TEC External">
  <a:themeElements>
    <a:clrScheme name="Custom 1">
      <a:dk1>
        <a:srgbClr val="000000"/>
      </a:dk1>
      <a:lt1>
        <a:srgbClr val="FFFFFF"/>
      </a:lt1>
      <a:dk2>
        <a:srgbClr val="514A4F"/>
      </a:dk2>
      <a:lt2>
        <a:srgbClr val="E5DBBD"/>
      </a:lt2>
      <a:accent1>
        <a:srgbClr val="FF9900"/>
      </a:accent1>
      <a:accent2>
        <a:srgbClr val="EB5A23"/>
      </a:accent2>
      <a:accent3>
        <a:srgbClr val="CD6978"/>
      </a:accent3>
      <a:accent4>
        <a:srgbClr val="FF9900"/>
      </a:accent4>
      <a:accent5>
        <a:srgbClr val="57A8C5"/>
      </a:accent5>
      <a:accent6>
        <a:srgbClr val="65AE9D"/>
      </a:accent6>
      <a:hlink>
        <a:srgbClr val="57A8C5"/>
      </a:hlink>
      <a:folHlink>
        <a:srgbClr val="CD6978"/>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DC4691BF00A443899034738234036697" version="1.0.0">
  <systemFields>
    <field name="Objective-Id">
      <value order="0">A1678357</value>
    </field>
    <field name="Objective-Title">
      <value order="0">Investment Plan Template for investment in 2022 FINAL</value>
    </field>
    <field name="Objective-Description">
      <value order="0"/>
    </field>
    <field name="Objective-CreationStamp">
      <value order="0">2021-02-23T20:05:26Z</value>
    </field>
    <field name="Objective-IsApproved">
      <value order="0">false</value>
    </field>
    <field name="Objective-IsPublished">
      <value order="0">true</value>
    </field>
    <field name="Objective-DatePublished">
      <value order="0">2021-02-24T21:37:50Z</value>
    </field>
    <field name="Objective-ModificationStamp">
      <value order="0">2021-02-24T21:37:50Z</value>
    </field>
    <field name="Objective-Owner">
      <value order="0">Bridget Murphy</value>
    </field>
    <field name="Objective-Path">
      <value order="0">Objective Global Folder:TEC Global Folder (fA27):Investment Management:Invest On-Plan Funds:Investment for 2022:TEO Plans:Investment Toolkit:IV-P-Investment for 2022-TEO Plans- INVESTMENT TOOLKIT:01 - 2022 Investment Toolkit Products - In Development</value>
    </field>
    <field name="Objective-Parent">
      <value order="0">01 - 2022 Investment Toolkit Products - In Development</value>
    </field>
    <field name="Objective-State">
      <value order="0">Published</value>
    </field>
    <field name="Objective-VersionId">
      <value order="0">vA3736870</value>
    </field>
    <field name="Objective-Version">
      <value order="0">2.0</value>
    </field>
    <field name="Objective-VersionNumber">
      <value order="0">3</value>
    </field>
    <field name="Objective-VersionComment">
      <value order="0"/>
    </field>
    <field name="Objective-FileNumber">
      <value order="0">IV-P-19-01-02/20-1269</value>
    </field>
    <field name="Objective-Classification">
      <value order="0"/>
    </field>
    <field name="Objective-Caveats">
      <value order="0"/>
    </field>
  </systemFields>
  <catalogues>
    <catalogue name="Document Type Catalogue" type="type" ori="id:cA6">
      <field name="Objective-Reference">
        <value order="0"/>
      </field>
      <field name="Objective-Date">
        <value order="0"/>
      </field>
      <field name="Objective-Action">
        <value order="0"/>
      </field>
      <field name="Objective-Responsible">
        <value order="0"/>
      </field>
      <field name="Objective-Financial Year">
        <value order="0"/>
      </field>
      <field name="Objective-Calendar Year">
        <value order="0"/>
      </field>
      <field name="Objective-EDUMIS Number">
        <value order="0"/>
      </field>
      <field name="Objective-Sub Sector">
        <value order="0"/>
      </field>
      <field name="Objective-Fund Name">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DC4691BF00A443899034738234036697"/>
  </ds:schemaRefs>
</ds:datastoreItem>
</file>

<file path=customXml/itemProps2.xml><?xml version="1.0" encoding="utf-8"?>
<ds:datastoreItem xmlns:ds="http://schemas.openxmlformats.org/officeDocument/2006/customXml" ds:itemID="{523B4A96-656D-417C-9376-34C656F3C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Green - Complex Template</Template>
  <TotalTime>2</TotalTime>
  <Pages>17</Pages>
  <Words>3499</Words>
  <Characters>19949</Characters>
  <Application>Microsoft Office Word</Application>
  <DocSecurity>4</DocSecurity>
  <Lines>166</Lines>
  <Paragraphs>46</Paragraphs>
  <ScaleCrop>false</ScaleCrop>
  <HeadingPairs>
    <vt:vector size="2" baseType="variant">
      <vt:variant>
        <vt:lpstr>Title</vt:lpstr>
      </vt:variant>
      <vt:variant>
        <vt:i4>1</vt:i4>
      </vt:variant>
    </vt:vector>
  </HeadingPairs>
  <TitlesOfParts>
    <vt:vector size="1" baseType="lpstr">
      <vt:lpstr>Investment Plan Template 2019</vt:lpstr>
    </vt:vector>
  </TitlesOfParts>
  <Company>DNA</Company>
  <LinksUpToDate>false</LinksUpToDate>
  <CharactersWithSpaces>23402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Investment Plan Template 2021</dc:title>
  <dc:subject/>
  <dc:creator>TEC</dc:creator>
  <cp:keywords/>
  <dc:description/>
  <cp:lastModifiedBy>Carolyn Lankow</cp:lastModifiedBy>
  <cp:revision>2</cp:revision>
  <cp:lastPrinted>2020-02-24T03:01:00Z</cp:lastPrinted>
  <dcterms:created xsi:type="dcterms:W3CDTF">2021-02-25T21:40:00Z</dcterms:created>
  <dcterms:modified xsi:type="dcterms:W3CDTF">2021-02-25T21:40:00Z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A1678357</vt:lpwstr>
  </property>
  <property fmtid="{D5CDD505-2E9C-101B-9397-08002B2CF9AE}" pid="4" name="Objective-Title">
    <vt:lpwstr>Investment Plan Template for investment in 2022 FINAL</vt:lpwstr>
  </property>
  <property fmtid="{D5CDD505-2E9C-101B-9397-08002B2CF9AE}" pid="5" name="Objective-Description">
    <vt:lpwstr/>
  </property>
  <property fmtid="{D5CDD505-2E9C-101B-9397-08002B2CF9AE}" pid="6" name="Objective-CreationStamp">
    <vt:filetime>2021-02-23T20:05:34Z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2021-02-24T21:37:50Z</vt:filetime>
  </property>
  <property fmtid="{D5CDD505-2E9C-101B-9397-08002B2CF9AE}" pid="10" name="Objective-ModificationStamp">
    <vt:filetime>2021-02-24T21:37:50Z</vt:filetime>
  </property>
  <property fmtid="{D5CDD505-2E9C-101B-9397-08002B2CF9AE}" pid="11" name="Objective-Owner">
    <vt:lpwstr>Bridget Murphy</vt:lpwstr>
  </property>
  <property fmtid="{D5CDD505-2E9C-101B-9397-08002B2CF9AE}" pid="12" name="Objective-Path">
    <vt:lpwstr>Objective Global Folder:TEC Global Folder (fA27):Investment Management:Invest On-Plan Funds:Investment for 2022:TEO Plans:Investment Toolkit:IV-P-Investment for 2022-TEO Plans- INVESTMENT TOOLKIT:01 - 2022 Investment Toolkit Products - In Development:</vt:lpwstr>
  </property>
  <property fmtid="{D5CDD505-2E9C-101B-9397-08002B2CF9AE}" pid="13" name="Objective-Parent">
    <vt:lpwstr>01 - 2022 Investment Toolkit Products - In Development</vt:lpwstr>
  </property>
  <property fmtid="{D5CDD505-2E9C-101B-9397-08002B2CF9AE}" pid="14" name="Objective-State">
    <vt:lpwstr>Published</vt:lpwstr>
  </property>
  <property fmtid="{D5CDD505-2E9C-101B-9397-08002B2CF9AE}" pid="15" name="Objective-VersionId">
    <vt:lpwstr>vA3736870</vt:lpwstr>
  </property>
  <property fmtid="{D5CDD505-2E9C-101B-9397-08002B2CF9AE}" pid="16" name="Objective-Version">
    <vt:lpwstr>2.0</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IV-P-19-01-02/20-1269</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Fund Name">
    <vt:lpwstr/>
  </property>
  <property fmtid="{D5CDD505-2E9C-101B-9397-08002B2CF9AE}" pid="23" name="Objective-Sub Sector">
    <vt:lpwstr/>
  </property>
  <property fmtid="{D5CDD505-2E9C-101B-9397-08002B2CF9AE}" pid="24" name="Objective-Reference">
    <vt:lpwstr/>
  </property>
  <property fmtid="{D5CDD505-2E9C-101B-9397-08002B2CF9AE}" pid="25" name="Objective-Financial Year">
    <vt:lpwstr/>
  </property>
  <property fmtid="{D5CDD505-2E9C-101B-9397-08002B2CF9AE}" pid="26" name="Objective-EDUMIS Number">
    <vt:lpwstr/>
  </property>
  <property fmtid="{D5CDD505-2E9C-101B-9397-08002B2CF9AE}" pid="27" name="Objective-Action">
    <vt:lpwstr/>
  </property>
  <property fmtid="{D5CDD505-2E9C-101B-9397-08002B2CF9AE}" pid="28" name="Objective-Calendar Year">
    <vt:lpwstr/>
  </property>
  <property fmtid="{D5CDD505-2E9C-101B-9397-08002B2CF9AE}" pid="29" name="Objective-Date">
    <vt:lpwstr/>
  </property>
  <property fmtid="{D5CDD505-2E9C-101B-9397-08002B2CF9AE}" pid="30" name="Objective-Responsible">
    <vt:lpwstr/>
  </property>
  <property fmtid="{D5CDD505-2E9C-101B-9397-08002B2CF9AE}" pid="31" name="Objective-Comment">
    <vt:lpwstr/>
  </property>
  <property fmtid="{D5CDD505-2E9C-101B-9397-08002B2CF9AE}" pid="32" name="Objective-Reference [system]">
    <vt:lpwstr/>
  </property>
  <property fmtid="{D5CDD505-2E9C-101B-9397-08002B2CF9AE}" pid="33" name="Objective-Date [system]">
    <vt:lpwstr/>
  </property>
  <property fmtid="{D5CDD505-2E9C-101B-9397-08002B2CF9AE}" pid="34" name="Objective-Action [system]">
    <vt:lpwstr/>
  </property>
  <property fmtid="{D5CDD505-2E9C-101B-9397-08002B2CF9AE}" pid="35" name="Objective-Responsible [system]">
    <vt:lpwstr/>
  </property>
  <property fmtid="{D5CDD505-2E9C-101B-9397-08002B2CF9AE}" pid="36" name="Objective-Financial Year [system]">
    <vt:lpwstr/>
  </property>
  <property fmtid="{D5CDD505-2E9C-101B-9397-08002B2CF9AE}" pid="37" name="Objective-Calendar Year [system]">
    <vt:lpwstr/>
  </property>
  <property fmtid="{D5CDD505-2E9C-101B-9397-08002B2CF9AE}" pid="38" name="Objective-EDUMIS Number [system]">
    <vt:lpwstr/>
  </property>
  <property fmtid="{D5CDD505-2E9C-101B-9397-08002B2CF9AE}" pid="39" name="Objective-Sub Sector [system]">
    <vt:lpwstr/>
  </property>
  <property fmtid="{D5CDD505-2E9C-101B-9397-08002B2CF9AE}" pid="40" name="Objective-Fund Name [system]">
    <vt:lpwstr/>
  </property>
  <property fmtid="{D5CDD505-2E9C-101B-9397-08002B2CF9AE}" pid="41" name="Objective-Connect Creator">
    <vt:lpwstr/>
  </property>
  <property fmtid="{D5CDD505-2E9C-101B-9397-08002B2CF9AE}" pid="42" name="Objective-Connect Creator [system]">
    <vt:lpwstr/>
  </property>
</Properties>
</file>