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9397" w14:textId="77777777" w:rsidR="00EA0E22" w:rsidRPr="00840685" w:rsidRDefault="00EA0E22" w:rsidP="00EA0E22">
      <w:pPr>
        <w:rPr>
          <w:lang w:val="en-NZ"/>
        </w:rPr>
      </w:pPr>
      <w:bookmarkStart w:id="0" w:name="_Toc164175386"/>
    </w:p>
    <w:p w14:paraId="0565471A" w14:textId="4A8C8287" w:rsidR="00BC4CCB" w:rsidRPr="00840685" w:rsidRDefault="0078720B" w:rsidP="00EA0E22">
      <w:pPr>
        <w:rPr>
          <w:rFonts w:ascii="Georgia" w:hAnsi="Georgia"/>
          <w:color w:val="007FAB"/>
          <w:sz w:val="36"/>
          <w:szCs w:val="40"/>
          <w:lang w:val="en-NZ"/>
        </w:rPr>
      </w:pPr>
      <w:r w:rsidRPr="00840685">
        <w:rPr>
          <w:rFonts w:ascii="Georgia" w:hAnsi="Georgia"/>
          <w:noProof/>
          <w:color w:val="007FAB"/>
          <w:sz w:val="36"/>
          <w:szCs w:val="40"/>
          <w:lang w:val="en-NZ"/>
        </w:rPr>
        <w:drawing>
          <wp:anchor distT="0" distB="0" distL="114300" distR="114300" simplePos="0" relativeHeight="251661312" behindDoc="0" locked="1" layoutInCell="1" allowOverlap="1" wp14:anchorId="0397397C" wp14:editId="73838B56">
            <wp:simplePos x="0" y="0"/>
            <wp:positionH relativeFrom="page">
              <wp:posOffset>0</wp:posOffset>
            </wp:positionH>
            <wp:positionV relativeFrom="paragraph">
              <wp:posOffset>-323215</wp:posOffset>
            </wp:positionV>
            <wp:extent cx="7570470" cy="21634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Building Partnership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8A" w:rsidRPr="00840685">
        <w:rPr>
          <w:rFonts w:ascii="Georgia" w:hAnsi="Georgia"/>
          <w:color w:val="007FAB"/>
          <w:sz w:val="36"/>
          <w:szCs w:val="40"/>
          <w:lang w:val="en-NZ"/>
        </w:rPr>
        <w:t>Data Requirements</w:t>
      </w:r>
      <w:bookmarkEnd w:id="0"/>
      <w:r w:rsidR="000E655C" w:rsidRPr="00840685">
        <w:rPr>
          <w:rFonts w:ascii="Georgia" w:hAnsi="Georgia"/>
          <w:color w:val="007FAB"/>
          <w:sz w:val="36"/>
          <w:szCs w:val="40"/>
          <w:lang w:val="en-NZ"/>
        </w:rPr>
        <w:t xml:space="preserve"> - ACE</w:t>
      </w:r>
      <w:r w:rsidR="00AD2A39" w:rsidRPr="00840685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0E655C" w:rsidRPr="00840685">
        <w:rPr>
          <w:rFonts w:ascii="Georgia" w:hAnsi="Georgia"/>
          <w:color w:val="007FAB"/>
          <w:sz w:val="36"/>
          <w:szCs w:val="40"/>
          <w:lang w:val="en-NZ"/>
        </w:rPr>
        <w:t>data submissions</w:t>
      </w:r>
    </w:p>
    <w:p w14:paraId="19655F81" w14:textId="4254FDFB" w:rsidR="00BC4CCB" w:rsidRPr="00840685" w:rsidRDefault="006B2C8A" w:rsidP="00F3115D">
      <w:pPr>
        <w:pStyle w:val="IntroText"/>
        <w:rPr>
          <w:color w:val="51494E"/>
          <w:lang w:val="en-NZ"/>
        </w:rPr>
      </w:pPr>
      <w:r w:rsidRPr="00840685">
        <w:rPr>
          <w:color w:val="51494E"/>
          <w:lang w:val="en-NZ"/>
        </w:rPr>
        <w:t xml:space="preserve">This document sets out </w:t>
      </w:r>
      <w:r w:rsidR="004457A1">
        <w:rPr>
          <w:color w:val="51494E"/>
          <w:lang w:val="en-NZ"/>
        </w:rPr>
        <w:t xml:space="preserve">the </w:t>
      </w:r>
      <w:r w:rsidRPr="00840685">
        <w:rPr>
          <w:color w:val="51494E"/>
          <w:lang w:val="en-NZ"/>
        </w:rPr>
        <w:t xml:space="preserve">data </w:t>
      </w:r>
      <w:r w:rsidR="00592E25" w:rsidRPr="00840685">
        <w:rPr>
          <w:color w:val="51494E"/>
          <w:lang w:val="en-NZ"/>
        </w:rPr>
        <w:t>requirements</w:t>
      </w:r>
      <w:r w:rsidRPr="00840685">
        <w:rPr>
          <w:color w:val="51494E"/>
          <w:lang w:val="en-NZ"/>
        </w:rPr>
        <w:t xml:space="preserve"> for </w:t>
      </w:r>
      <w:r w:rsidR="00F81352" w:rsidRPr="00840685">
        <w:rPr>
          <w:color w:val="51494E"/>
          <w:lang w:val="en-NZ"/>
        </w:rPr>
        <w:t xml:space="preserve">ACE </w:t>
      </w:r>
      <w:r w:rsidR="000E655C" w:rsidRPr="00840685">
        <w:rPr>
          <w:color w:val="51494E"/>
          <w:lang w:val="en-NZ"/>
        </w:rPr>
        <w:t>data submissions</w:t>
      </w:r>
      <w:r w:rsidR="00E27B07">
        <w:rPr>
          <w:color w:val="51494E"/>
          <w:lang w:val="en-NZ"/>
        </w:rPr>
        <w:t xml:space="preserve"> from </w:t>
      </w:r>
      <w:r w:rsidR="00E27B07" w:rsidRPr="004457A1">
        <w:rPr>
          <w:color w:val="51494E"/>
          <w:lang w:val="en-NZ"/>
        </w:rPr>
        <w:t>1 Oct 2024</w:t>
      </w:r>
    </w:p>
    <w:sdt>
      <w:sdtPr>
        <w:rPr>
          <w:lang w:val="en-NZ"/>
        </w:rPr>
        <w:id w:val="-5296462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F9F83A" w14:textId="421426B7" w:rsidR="00737351" w:rsidRPr="00840685" w:rsidRDefault="001E4B02" w:rsidP="007306BC">
          <w:pPr>
            <w:rPr>
              <w:lang w:val="en-NZ"/>
            </w:rPr>
          </w:pPr>
          <w:r w:rsidRPr="00840685">
            <w:rPr>
              <w:b/>
              <w:bCs/>
              <w:color w:val="007FAB"/>
              <w:lang w:val="en-NZ"/>
            </w:rPr>
            <w:t>ACE templates</w:t>
          </w:r>
          <w:r w:rsidR="0008350E" w:rsidRPr="00840685">
            <w:rPr>
              <w:b/>
              <w:bCs/>
              <w:color w:val="007FAB"/>
              <w:lang w:val="en-NZ"/>
            </w:rPr>
            <w:t>:</w:t>
          </w:r>
        </w:p>
        <w:p w14:paraId="69D522BF" w14:textId="28EE285E" w:rsidR="00EF437A" w:rsidRDefault="00737351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r w:rsidRPr="00840685">
            <w:rPr>
              <w:lang w:val="en-NZ"/>
            </w:rPr>
            <w:fldChar w:fldCharType="begin"/>
          </w:r>
          <w:r w:rsidRPr="00840685">
            <w:rPr>
              <w:lang w:val="en-NZ"/>
            </w:rPr>
            <w:instrText xml:space="preserve"> TOC \o "1-3" \h \z \u </w:instrText>
          </w:r>
          <w:r w:rsidRPr="00840685">
            <w:rPr>
              <w:lang w:val="en-NZ"/>
            </w:rPr>
            <w:fldChar w:fldCharType="separate"/>
          </w:r>
          <w:hyperlink w:anchor="_Toc175226996" w:history="1">
            <w:r w:rsidR="00EF437A" w:rsidRPr="007E6901">
              <w:rPr>
                <w:rStyle w:val="Hyperlink"/>
                <w:noProof/>
                <w:lang w:val="en-NZ"/>
              </w:rPr>
              <w:t>ACE in Schools</w:t>
            </w:r>
            <w:r w:rsidR="00EF437A">
              <w:rPr>
                <w:noProof/>
                <w:webHidden/>
              </w:rPr>
              <w:tab/>
            </w:r>
            <w:r w:rsidR="00EF437A">
              <w:rPr>
                <w:noProof/>
                <w:webHidden/>
              </w:rPr>
              <w:fldChar w:fldCharType="begin"/>
            </w:r>
            <w:r w:rsidR="00EF437A">
              <w:rPr>
                <w:noProof/>
                <w:webHidden/>
              </w:rPr>
              <w:instrText xml:space="preserve"> PAGEREF _Toc175226996 \h </w:instrText>
            </w:r>
            <w:r w:rsidR="00EF437A">
              <w:rPr>
                <w:noProof/>
                <w:webHidden/>
              </w:rPr>
            </w:r>
            <w:r w:rsidR="00EF437A">
              <w:rPr>
                <w:noProof/>
                <w:webHidden/>
              </w:rPr>
              <w:fldChar w:fldCharType="separate"/>
            </w:r>
            <w:r w:rsidR="00EF437A">
              <w:rPr>
                <w:noProof/>
                <w:webHidden/>
              </w:rPr>
              <w:t>2</w:t>
            </w:r>
            <w:r w:rsidR="00EF437A">
              <w:rPr>
                <w:noProof/>
                <w:webHidden/>
              </w:rPr>
              <w:fldChar w:fldCharType="end"/>
            </w:r>
          </w:hyperlink>
        </w:p>
        <w:p w14:paraId="30A2E655" w14:textId="7E1269E3" w:rsidR="00EF437A" w:rsidRDefault="00F71C2E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5226997" w:history="1">
            <w:r w:rsidR="00EF437A" w:rsidRPr="007E6901">
              <w:rPr>
                <w:rStyle w:val="Hyperlink"/>
                <w:noProof/>
                <w:lang w:val="en-NZ"/>
              </w:rPr>
              <w:t>ACE in Communities</w:t>
            </w:r>
            <w:r w:rsidR="00EF437A">
              <w:rPr>
                <w:noProof/>
                <w:webHidden/>
              </w:rPr>
              <w:tab/>
            </w:r>
            <w:r w:rsidR="00EF437A">
              <w:rPr>
                <w:noProof/>
                <w:webHidden/>
              </w:rPr>
              <w:fldChar w:fldCharType="begin"/>
            </w:r>
            <w:r w:rsidR="00EF437A">
              <w:rPr>
                <w:noProof/>
                <w:webHidden/>
              </w:rPr>
              <w:instrText xml:space="preserve"> PAGEREF _Toc175226997 \h </w:instrText>
            </w:r>
            <w:r w:rsidR="00EF437A">
              <w:rPr>
                <w:noProof/>
                <w:webHidden/>
              </w:rPr>
            </w:r>
            <w:r w:rsidR="00EF437A">
              <w:rPr>
                <w:noProof/>
                <w:webHidden/>
              </w:rPr>
              <w:fldChar w:fldCharType="separate"/>
            </w:r>
            <w:r w:rsidR="00EF437A">
              <w:rPr>
                <w:noProof/>
                <w:webHidden/>
              </w:rPr>
              <w:t>4</w:t>
            </w:r>
            <w:r w:rsidR="00EF437A">
              <w:rPr>
                <w:noProof/>
                <w:webHidden/>
              </w:rPr>
              <w:fldChar w:fldCharType="end"/>
            </w:r>
          </w:hyperlink>
        </w:p>
        <w:p w14:paraId="746B28C3" w14:textId="68ED85E9" w:rsidR="00EF437A" w:rsidRDefault="00F71C2E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5226998" w:history="1">
            <w:r w:rsidR="00EF437A" w:rsidRPr="007E6901">
              <w:rPr>
                <w:rStyle w:val="Hyperlink"/>
                <w:noProof/>
                <w:lang w:val="en-NZ"/>
              </w:rPr>
              <w:t>ACE in Schools &amp; Communities – optional NSN list</w:t>
            </w:r>
            <w:r w:rsidR="00EF437A">
              <w:rPr>
                <w:noProof/>
                <w:webHidden/>
              </w:rPr>
              <w:tab/>
            </w:r>
            <w:r w:rsidR="00EF437A">
              <w:rPr>
                <w:noProof/>
                <w:webHidden/>
              </w:rPr>
              <w:fldChar w:fldCharType="begin"/>
            </w:r>
            <w:r w:rsidR="00EF437A">
              <w:rPr>
                <w:noProof/>
                <w:webHidden/>
              </w:rPr>
              <w:instrText xml:space="preserve"> PAGEREF _Toc175226998 \h </w:instrText>
            </w:r>
            <w:r w:rsidR="00EF437A">
              <w:rPr>
                <w:noProof/>
                <w:webHidden/>
              </w:rPr>
            </w:r>
            <w:r w:rsidR="00EF437A">
              <w:rPr>
                <w:noProof/>
                <w:webHidden/>
              </w:rPr>
              <w:fldChar w:fldCharType="separate"/>
            </w:r>
            <w:r w:rsidR="00EF437A">
              <w:rPr>
                <w:noProof/>
                <w:webHidden/>
              </w:rPr>
              <w:t>6</w:t>
            </w:r>
            <w:r w:rsidR="00EF437A">
              <w:rPr>
                <w:noProof/>
                <w:webHidden/>
              </w:rPr>
              <w:fldChar w:fldCharType="end"/>
            </w:r>
          </w:hyperlink>
        </w:p>
        <w:p w14:paraId="4E07B188" w14:textId="534690E5" w:rsidR="00EF437A" w:rsidRDefault="00F71C2E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5226999" w:history="1">
            <w:r w:rsidR="00EF437A" w:rsidRPr="007E6901">
              <w:rPr>
                <w:rStyle w:val="Hyperlink"/>
                <w:noProof/>
                <w:lang w:val="en-NZ"/>
              </w:rPr>
              <w:t>Name ID code</w:t>
            </w:r>
            <w:r w:rsidR="00EF437A">
              <w:rPr>
                <w:noProof/>
                <w:webHidden/>
              </w:rPr>
              <w:tab/>
            </w:r>
            <w:r w:rsidR="00EF437A">
              <w:rPr>
                <w:noProof/>
                <w:webHidden/>
              </w:rPr>
              <w:fldChar w:fldCharType="begin"/>
            </w:r>
            <w:r w:rsidR="00EF437A">
              <w:rPr>
                <w:noProof/>
                <w:webHidden/>
              </w:rPr>
              <w:instrText xml:space="preserve"> PAGEREF _Toc175226999 \h </w:instrText>
            </w:r>
            <w:r w:rsidR="00EF437A">
              <w:rPr>
                <w:noProof/>
                <w:webHidden/>
              </w:rPr>
            </w:r>
            <w:r w:rsidR="00EF437A">
              <w:rPr>
                <w:noProof/>
                <w:webHidden/>
              </w:rPr>
              <w:fldChar w:fldCharType="separate"/>
            </w:r>
            <w:r w:rsidR="00EF437A">
              <w:rPr>
                <w:noProof/>
                <w:webHidden/>
              </w:rPr>
              <w:t>6</w:t>
            </w:r>
            <w:r w:rsidR="00EF437A">
              <w:rPr>
                <w:noProof/>
                <w:webHidden/>
              </w:rPr>
              <w:fldChar w:fldCharType="end"/>
            </w:r>
          </w:hyperlink>
        </w:p>
        <w:p w14:paraId="2A040A42" w14:textId="77777777" w:rsidR="004457A1" w:rsidRDefault="00737351" w:rsidP="002F58A0">
          <w:pPr>
            <w:rPr>
              <w:b/>
              <w:bCs/>
              <w:noProof/>
              <w:lang w:val="en-NZ"/>
            </w:rPr>
          </w:pPr>
          <w:r w:rsidRPr="00840685">
            <w:rPr>
              <w:b/>
              <w:bCs/>
              <w:noProof/>
              <w:lang w:val="en-NZ"/>
            </w:rPr>
            <w:fldChar w:fldCharType="end"/>
          </w:r>
        </w:p>
      </w:sdtContent>
    </w:sdt>
    <w:p w14:paraId="49209EE8" w14:textId="4838117F" w:rsidR="002F58A0" w:rsidRPr="004457A1" w:rsidRDefault="002F58A0" w:rsidP="002F58A0">
      <w:pPr>
        <w:rPr>
          <w:color w:val="51494E"/>
          <w:lang w:val="en-NZ"/>
        </w:rPr>
      </w:pPr>
      <w:r>
        <w:rPr>
          <w:b/>
          <w:bCs/>
          <w:color w:val="007FAB"/>
          <w:lang w:val="en-NZ"/>
        </w:rPr>
        <w:t xml:space="preserve">The file </w:t>
      </w:r>
      <w:r w:rsidR="004457A1">
        <w:rPr>
          <w:b/>
          <w:bCs/>
          <w:color w:val="007FAB"/>
          <w:lang w:val="en-NZ"/>
        </w:rPr>
        <w:t xml:space="preserve">upload </w:t>
      </w:r>
      <w:r>
        <w:rPr>
          <w:b/>
          <w:bCs/>
          <w:color w:val="007FAB"/>
          <w:lang w:val="en-NZ"/>
        </w:rPr>
        <w:t>template</w:t>
      </w:r>
    </w:p>
    <w:p w14:paraId="377A5229" w14:textId="54151833" w:rsidR="004457A1" w:rsidRDefault="004457A1" w:rsidP="004457A1">
      <w:pPr>
        <w:pStyle w:val="ListParagraph"/>
        <w:rPr>
          <w:color w:val="343032" w:themeColor="text1"/>
          <w:lang w:val="en-NZ"/>
        </w:rPr>
      </w:pPr>
      <w:r>
        <w:rPr>
          <w:color w:val="343032" w:themeColor="text1"/>
          <w:lang w:val="en-NZ"/>
        </w:rPr>
        <w:t>Data submission upload files are in .csv file format and replace excel spreadsheets.</w:t>
      </w:r>
    </w:p>
    <w:p w14:paraId="6AAEAE48" w14:textId="77777777" w:rsidR="004457A1" w:rsidRDefault="004457A1" w:rsidP="004457A1">
      <w:pPr>
        <w:pStyle w:val="ListParagraph"/>
        <w:rPr>
          <w:color w:val="343032" w:themeColor="text1"/>
          <w:lang w:val="en-NZ"/>
        </w:rPr>
      </w:pPr>
      <w:r w:rsidRPr="00010516">
        <w:rPr>
          <w:color w:val="343032" w:themeColor="text1"/>
          <w:lang w:val="en-NZ"/>
        </w:rPr>
        <w:t>You can download the CSV template from the ‘Make a Submission’ screen</w:t>
      </w:r>
      <w:r>
        <w:rPr>
          <w:color w:val="343032" w:themeColor="text1"/>
          <w:lang w:val="en-NZ"/>
        </w:rPr>
        <w:t xml:space="preserve"> in DXP Ngā Kete</w:t>
      </w:r>
      <w:r w:rsidRPr="00010516">
        <w:rPr>
          <w:color w:val="343032" w:themeColor="text1"/>
          <w:lang w:val="en-NZ"/>
        </w:rPr>
        <w:t>. This will provide an empty file (correct headings but no data) to populate and upload.</w:t>
      </w:r>
    </w:p>
    <w:p w14:paraId="1BECC3C2" w14:textId="77777777" w:rsidR="004457A1" w:rsidRDefault="004457A1" w:rsidP="004457A1">
      <w:pPr>
        <w:pStyle w:val="ListParagraph"/>
        <w:numPr>
          <w:ilvl w:val="1"/>
          <w:numId w:val="8"/>
        </w:numPr>
        <w:rPr>
          <w:color w:val="51494E"/>
          <w:lang w:val="en-NZ"/>
        </w:rPr>
      </w:pPr>
      <w:r>
        <w:rPr>
          <w:color w:val="51494E"/>
          <w:lang w:val="en-NZ"/>
        </w:rPr>
        <w:t>Some fields are auto-populated as part of the process – through file upload or direct data entry (via webform). These fields are identified in the data requirements tables below as type ‘Auto-populated’.</w:t>
      </w:r>
    </w:p>
    <w:p w14:paraId="651EADE2" w14:textId="77777777" w:rsidR="004457A1" w:rsidRDefault="004457A1" w:rsidP="004457A1">
      <w:pPr>
        <w:pStyle w:val="ListParagraph"/>
        <w:numPr>
          <w:ilvl w:val="1"/>
          <w:numId w:val="8"/>
        </w:numPr>
        <w:rPr>
          <w:color w:val="51494E"/>
          <w:lang w:val="en-NZ"/>
        </w:rPr>
      </w:pPr>
      <w:r>
        <w:rPr>
          <w:color w:val="51494E"/>
          <w:lang w:val="en-NZ"/>
        </w:rPr>
        <w:t>Fields that are a</w:t>
      </w:r>
      <w:r w:rsidRPr="00840685">
        <w:rPr>
          <w:color w:val="51494E"/>
          <w:lang w:val="en-NZ"/>
        </w:rPr>
        <w:t xml:space="preserve">uto-populated </w:t>
      </w:r>
      <w:r>
        <w:rPr>
          <w:color w:val="51494E"/>
          <w:lang w:val="en-NZ"/>
        </w:rPr>
        <w:t>are</w:t>
      </w:r>
      <w:r w:rsidRPr="00840685">
        <w:rPr>
          <w:color w:val="51494E"/>
          <w:lang w:val="en-NZ"/>
        </w:rPr>
        <w:t xml:space="preserve"> </w:t>
      </w:r>
      <w:r>
        <w:rPr>
          <w:color w:val="51494E"/>
          <w:lang w:val="en-NZ"/>
        </w:rPr>
        <w:t xml:space="preserve">not required in the upload file and therefore are </w:t>
      </w:r>
      <w:r w:rsidRPr="00840685">
        <w:rPr>
          <w:color w:val="51494E"/>
          <w:lang w:val="en-NZ"/>
        </w:rPr>
        <w:t xml:space="preserve">not present in the </w:t>
      </w:r>
      <w:r>
        <w:rPr>
          <w:color w:val="51494E"/>
          <w:lang w:val="en-NZ"/>
        </w:rPr>
        <w:t xml:space="preserve">CSV </w:t>
      </w:r>
      <w:r w:rsidRPr="00840685">
        <w:rPr>
          <w:color w:val="51494E"/>
          <w:lang w:val="en-NZ"/>
        </w:rPr>
        <w:t>templat</w:t>
      </w:r>
      <w:r>
        <w:rPr>
          <w:color w:val="51494E"/>
          <w:lang w:val="en-NZ"/>
        </w:rPr>
        <w:t>e that is available in DXP Ngā Kete (under Your Report)</w:t>
      </w:r>
      <w:r w:rsidRPr="00840685">
        <w:rPr>
          <w:color w:val="51494E"/>
          <w:lang w:val="en-NZ"/>
        </w:rPr>
        <w:t xml:space="preserve">. </w:t>
      </w:r>
    </w:p>
    <w:p w14:paraId="6501B115" w14:textId="720A5069" w:rsidR="004457A1" w:rsidRDefault="006F5576" w:rsidP="004457A1">
      <w:pPr>
        <w:pStyle w:val="ListParagraph"/>
        <w:numPr>
          <w:ilvl w:val="1"/>
          <w:numId w:val="8"/>
        </w:numPr>
        <w:rPr>
          <w:color w:val="51494E"/>
          <w:lang w:val="en-NZ"/>
        </w:rPr>
      </w:pPr>
      <w:r>
        <w:rPr>
          <w:color w:val="51494E"/>
          <w:lang w:val="en-NZ"/>
        </w:rPr>
        <w:t>Y</w:t>
      </w:r>
      <w:r w:rsidR="004457A1" w:rsidRPr="00840685">
        <w:rPr>
          <w:color w:val="51494E"/>
          <w:lang w:val="en-NZ"/>
        </w:rPr>
        <w:t>ou can view</w:t>
      </w:r>
      <w:r w:rsidR="004457A1">
        <w:rPr>
          <w:color w:val="51494E"/>
          <w:lang w:val="en-NZ"/>
        </w:rPr>
        <w:t xml:space="preserve"> values in the auto-populated </w:t>
      </w:r>
      <w:r w:rsidR="004457A1" w:rsidRPr="00840685">
        <w:rPr>
          <w:color w:val="51494E"/>
          <w:lang w:val="en-NZ"/>
        </w:rPr>
        <w:t>field</w:t>
      </w:r>
      <w:r w:rsidR="004457A1">
        <w:rPr>
          <w:color w:val="51494E"/>
          <w:lang w:val="en-NZ"/>
        </w:rPr>
        <w:t xml:space="preserve">s </w:t>
      </w:r>
      <w:r w:rsidR="004457A1" w:rsidRPr="00840685">
        <w:rPr>
          <w:color w:val="51494E"/>
          <w:lang w:val="en-NZ"/>
        </w:rPr>
        <w:t xml:space="preserve">in the </w:t>
      </w:r>
      <w:r>
        <w:rPr>
          <w:color w:val="51494E"/>
          <w:lang w:val="en-NZ"/>
        </w:rPr>
        <w:t>web</w:t>
      </w:r>
      <w:r w:rsidR="004457A1" w:rsidRPr="00840685">
        <w:rPr>
          <w:color w:val="51494E"/>
          <w:lang w:val="en-NZ"/>
        </w:rPr>
        <w:t xml:space="preserve">form </w:t>
      </w:r>
      <w:r w:rsidR="004457A1">
        <w:rPr>
          <w:color w:val="51494E"/>
          <w:lang w:val="en-NZ"/>
        </w:rPr>
        <w:t>(under Y</w:t>
      </w:r>
      <w:r w:rsidR="004457A1" w:rsidRPr="00840685">
        <w:rPr>
          <w:color w:val="51494E"/>
          <w:lang w:val="en-NZ"/>
        </w:rPr>
        <w:t>our report</w:t>
      </w:r>
      <w:r w:rsidR="004457A1">
        <w:rPr>
          <w:color w:val="51494E"/>
          <w:lang w:val="en-NZ"/>
        </w:rPr>
        <w:t>)</w:t>
      </w:r>
    </w:p>
    <w:p w14:paraId="4A60F39F" w14:textId="634F1CE2" w:rsidR="004457A1" w:rsidRPr="00EF4ABC" w:rsidRDefault="004457A1" w:rsidP="004457A1">
      <w:pPr>
        <w:pStyle w:val="ListParagraph"/>
        <w:rPr>
          <w:color w:val="343032" w:themeColor="text1"/>
          <w:lang w:val="en-NZ"/>
        </w:rPr>
      </w:pPr>
      <w:r w:rsidRPr="00EF4ABC">
        <w:rPr>
          <w:color w:val="343032" w:themeColor="text1"/>
          <w:lang w:val="en-NZ"/>
        </w:rPr>
        <w:t xml:space="preserve">You can also export a previously submitted file from the ‘Other fund Actuals’ grid in DXP Ngā Kete. This will </w:t>
      </w:r>
      <w:r w:rsidR="006F5576">
        <w:rPr>
          <w:color w:val="343032" w:themeColor="text1"/>
          <w:lang w:val="en-NZ"/>
        </w:rPr>
        <w:t>generate</w:t>
      </w:r>
      <w:r w:rsidRPr="00EF4ABC">
        <w:rPr>
          <w:color w:val="343032" w:themeColor="text1"/>
          <w:lang w:val="en-NZ"/>
        </w:rPr>
        <w:t xml:space="preserve"> a .csv file with the correct headings and data previously submitted</w:t>
      </w:r>
      <w:r>
        <w:rPr>
          <w:rStyle w:val="FootnoteReference"/>
          <w:color w:val="343032" w:themeColor="text1"/>
          <w:lang w:val="en-NZ"/>
        </w:rPr>
        <w:footnoteReference w:id="1"/>
      </w:r>
      <w:r w:rsidRPr="00EF4ABC">
        <w:rPr>
          <w:color w:val="343032" w:themeColor="text1"/>
          <w:lang w:val="en-NZ"/>
        </w:rPr>
        <w:t xml:space="preserve">. You may </w:t>
      </w:r>
      <w:r w:rsidR="006F5576">
        <w:rPr>
          <w:color w:val="343032" w:themeColor="text1"/>
          <w:lang w:val="en-NZ"/>
        </w:rPr>
        <w:t>choose to use</w:t>
      </w:r>
      <w:r w:rsidRPr="00EF4ABC">
        <w:rPr>
          <w:color w:val="343032" w:themeColor="text1"/>
          <w:lang w:val="en-NZ"/>
        </w:rPr>
        <w:t xml:space="preserve"> the exported file as a starting point for your new Gateway submission – simply update with current delivery data and upload.</w:t>
      </w:r>
    </w:p>
    <w:p w14:paraId="046EF115" w14:textId="77777777" w:rsidR="004457A1" w:rsidRDefault="004457A1" w:rsidP="004457A1">
      <w:pPr>
        <w:pStyle w:val="ListParagraph"/>
        <w:numPr>
          <w:ilvl w:val="1"/>
          <w:numId w:val="8"/>
        </w:numPr>
        <w:rPr>
          <w:color w:val="343032" w:themeColor="text1"/>
          <w:lang w:val="en-NZ"/>
        </w:rPr>
      </w:pPr>
      <w:r w:rsidRPr="00010516">
        <w:rPr>
          <w:color w:val="343032" w:themeColor="text1"/>
          <w:lang w:val="en-NZ"/>
        </w:rPr>
        <w:t xml:space="preserve">You can correct data in your source system and re-upload or </w:t>
      </w:r>
      <w:r>
        <w:rPr>
          <w:color w:val="343032" w:themeColor="text1"/>
          <w:lang w:val="en-NZ"/>
        </w:rPr>
        <w:t xml:space="preserve">make corrections directly into the </w:t>
      </w:r>
      <w:r w:rsidRPr="00010516">
        <w:rPr>
          <w:color w:val="343032" w:themeColor="text1"/>
          <w:lang w:val="en-NZ"/>
        </w:rPr>
        <w:t xml:space="preserve">online form. </w:t>
      </w:r>
    </w:p>
    <w:p w14:paraId="2F236FB2" w14:textId="77777777" w:rsidR="004457A1" w:rsidRPr="00010516" w:rsidRDefault="004457A1" w:rsidP="004457A1">
      <w:pPr>
        <w:pStyle w:val="ListParagraph"/>
        <w:numPr>
          <w:ilvl w:val="1"/>
          <w:numId w:val="8"/>
        </w:numPr>
        <w:rPr>
          <w:color w:val="343032" w:themeColor="text1"/>
          <w:lang w:val="en-NZ"/>
        </w:rPr>
      </w:pPr>
      <w:r w:rsidRPr="00010516">
        <w:rPr>
          <w:color w:val="343032" w:themeColor="text1"/>
          <w:lang w:val="en-NZ"/>
        </w:rPr>
        <w:t xml:space="preserve">If </w:t>
      </w:r>
      <w:r>
        <w:rPr>
          <w:color w:val="343032" w:themeColor="text1"/>
          <w:lang w:val="en-NZ"/>
        </w:rPr>
        <w:t>your data is extracted from a source system (</w:t>
      </w:r>
      <w:r w:rsidRPr="00010516">
        <w:rPr>
          <w:color w:val="343032" w:themeColor="text1"/>
          <w:lang w:val="en-NZ"/>
        </w:rPr>
        <w:t xml:space="preserve">SMS </w:t>
      </w:r>
      <w:r>
        <w:rPr>
          <w:color w:val="343032" w:themeColor="text1"/>
          <w:lang w:val="en-NZ"/>
        </w:rPr>
        <w:t xml:space="preserve">or </w:t>
      </w:r>
      <w:r w:rsidRPr="00010516">
        <w:rPr>
          <w:color w:val="343032" w:themeColor="text1"/>
          <w:lang w:val="en-NZ"/>
        </w:rPr>
        <w:t>other system</w:t>
      </w:r>
      <w:r>
        <w:rPr>
          <w:color w:val="343032" w:themeColor="text1"/>
          <w:lang w:val="en-NZ"/>
        </w:rPr>
        <w:t xml:space="preserve">) and you make </w:t>
      </w:r>
      <w:r w:rsidRPr="00010516">
        <w:rPr>
          <w:color w:val="343032" w:themeColor="text1"/>
          <w:lang w:val="en-NZ"/>
        </w:rPr>
        <w:t>correct</w:t>
      </w:r>
      <w:r>
        <w:rPr>
          <w:color w:val="343032" w:themeColor="text1"/>
          <w:lang w:val="en-NZ"/>
        </w:rPr>
        <w:t xml:space="preserve">ions in the online form, </w:t>
      </w:r>
      <w:r w:rsidRPr="00010516">
        <w:rPr>
          <w:color w:val="343032" w:themeColor="text1"/>
          <w:lang w:val="en-NZ"/>
        </w:rPr>
        <w:t xml:space="preserve">it is recommended you also </w:t>
      </w:r>
      <w:r>
        <w:rPr>
          <w:color w:val="343032" w:themeColor="text1"/>
          <w:lang w:val="en-NZ"/>
        </w:rPr>
        <w:t xml:space="preserve">correct the data </w:t>
      </w:r>
      <w:r w:rsidRPr="00010516">
        <w:rPr>
          <w:color w:val="343032" w:themeColor="text1"/>
          <w:lang w:val="en-NZ"/>
        </w:rPr>
        <w:t>at source.</w:t>
      </w:r>
    </w:p>
    <w:p w14:paraId="00914807" w14:textId="77777777" w:rsidR="004457A1" w:rsidRPr="004457A1" w:rsidRDefault="004457A1" w:rsidP="004457A1">
      <w:pPr>
        <w:pStyle w:val="ListParagraph"/>
        <w:rPr>
          <w:rStyle w:val="Hyperlink"/>
          <w:color w:val="51494E"/>
          <w:u w:val="none"/>
          <w:lang w:val="en-NZ"/>
        </w:rPr>
      </w:pPr>
      <w:r w:rsidRPr="00010516">
        <w:rPr>
          <w:color w:val="343032" w:themeColor="text1"/>
          <w:lang w:val="en-NZ"/>
        </w:rPr>
        <w:t xml:space="preserve">Click </w:t>
      </w:r>
      <w:hyperlink r:id="rId9" w:history="1">
        <w:r w:rsidRPr="00840685">
          <w:rPr>
            <w:rStyle w:val="Hyperlink"/>
            <w:color w:val="007FAB"/>
            <w:u w:val="none"/>
            <w:lang w:val="en-NZ"/>
          </w:rPr>
          <w:t>here for guidance on using CSV files.</w:t>
        </w:r>
      </w:hyperlink>
    </w:p>
    <w:p w14:paraId="447FBDF2" w14:textId="51F6BF4B" w:rsidR="000707BD" w:rsidRPr="00840685" w:rsidRDefault="009251CF" w:rsidP="004457A1">
      <w:pPr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7306BC">
        <w:rPr>
          <w:color w:val="51494E"/>
          <w:lang w:val="en-NZ"/>
        </w:rPr>
        <w:t xml:space="preserve">For any other questions please contact the TEC Customer Contact Group on 0800 601 301 or </w:t>
      </w:r>
      <w:hyperlink r:id="rId10" w:history="1">
        <w:r w:rsidRPr="002F58A0">
          <w:rPr>
            <w:rStyle w:val="Hyperlink"/>
            <w:color w:val="51494E"/>
            <w:lang w:val="en-NZ"/>
          </w:rPr>
          <w:t>CustomerService@tec.govt.nz</w:t>
        </w:r>
      </w:hyperlink>
      <w:r w:rsidRPr="007306BC">
        <w:rPr>
          <w:color w:val="51494E"/>
          <w:u w:val="single"/>
          <w:lang w:val="en-NZ"/>
        </w:rPr>
        <w:t>.</w:t>
      </w:r>
      <w:r w:rsidR="000707BD" w:rsidRPr="00840685">
        <w:rPr>
          <w:color w:val="007FAB"/>
          <w:lang w:val="en-NZ"/>
        </w:rPr>
        <w:br w:type="page"/>
      </w:r>
    </w:p>
    <w:p w14:paraId="3426133F" w14:textId="055AA7A8" w:rsidR="00BC4CCB" w:rsidRPr="00840685" w:rsidRDefault="00820204" w:rsidP="00640218">
      <w:pPr>
        <w:pStyle w:val="Heading2"/>
        <w:rPr>
          <w:color w:val="007FAB"/>
          <w:lang w:val="en-NZ"/>
        </w:rPr>
      </w:pPr>
      <w:bookmarkStart w:id="1" w:name="_Toc175226996"/>
      <w:r w:rsidRPr="00840685">
        <w:rPr>
          <w:color w:val="007FAB"/>
          <w:lang w:val="en-NZ"/>
        </w:rPr>
        <w:lastRenderedPageBreak/>
        <w:t>ACE in Schools</w:t>
      </w:r>
      <w:bookmarkEnd w:id="1"/>
      <w:r w:rsidRPr="00840685">
        <w:rPr>
          <w:color w:val="007FAB"/>
          <w:lang w:val="en-NZ"/>
        </w:rPr>
        <w:t xml:space="preserve"> </w:t>
      </w:r>
    </w:p>
    <w:p w14:paraId="73B8E3AF" w14:textId="77777777" w:rsidR="00BD57C2" w:rsidRPr="00010516" w:rsidRDefault="00633955" w:rsidP="00BD57C2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</w:pPr>
      <w:r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These are the data </w:t>
      </w:r>
      <w:r w:rsidR="009251CF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requirements </w:t>
      </w:r>
      <w:r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for the ACE in Schools </w:t>
      </w:r>
      <w:r w:rsidR="00EF2180"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Actuals data submission.</w:t>
      </w:r>
      <w:r w:rsidR="005F06B0" w:rsidRPr="00840685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 </w:t>
      </w:r>
      <w:r w:rsidR="0016460E" w:rsidRPr="00840685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Click</w:t>
      </w:r>
      <w:r w:rsidR="0016460E" w:rsidRPr="00840685">
        <w:rPr>
          <w:rFonts w:asciiTheme="minorHAnsi" w:eastAsiaTheme="minorEastAsia" w:hAnsiTheme="minorHAnsi" w:cstheme="minorBidi"/>
          <w:color w:val="007FAB"/>
          <w:sz w:val="22"/>
          <w:lang w:eastAsia="ja-JP"/>
        </w:rPr>
        <w:t xml:space="preserve"> </w:t>
      </w:r>
      <w:hyperlink r:id="rId11" w:history="1">
        <w:r w:rsidR="0016460E" w:rsidRPr="00840685">
          <w:rPr>
            <w:rStyle w:val="Hyperlink"/>
            <w:rFonts w:asciiTheme="minorHAnsi" w:eastAsiaTheme="minorEastAsia" w:hAnsiTheme="minorHAnsi" w:cstheme="minorBidi"/>
            <w:color w:val="007FAB"/>
            <w:sz w:val="22"/>
            <w:u w:val="none"/>
            <w:lang w:eastAsia="ja-JP"/>
          </w:rPr>
          <w:t>here for Reference Data.</w:t>
        </w:r>
      </w:hyperlink>
      <w:r w:rsidR="00F17A0B" w:rsidRPr="008406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  <w:r w:rsidR="008C2A2E" w:rsidRPr="00840685">
        <w:rPr>
          <w:rFonts w:asciiTheme="minorHAnsi" w:eastAsiaTheme="minorEastAsia" w:hAnsiTheme="minorHAnsi" w:cstheme="minorBidi"/>
          <w:color w:val="007FAB"/>
          <w:sz w:val="22"/>
          <w:lang w:eastAsia="ja-JP"/>
        </w:rPr>
        <w:br/>
      </w:r>
      <w:r w:rsidR="00BD57C2" w:rsidRPr="00010516">
        <w:rPr>
          <w:rFonts w:asciiTheme="minorHAnsi" w:eastAsiaTheme="minorEastAsia" w:hAnsiTheme="minorHAnsi" w:cstheme="minorBidi"/>
          <w:b/>
          <w:bCs/>
          <w:color w:val="343032" w:themeColor="text1"/>
          <w:sz w:val="22"/>
          <w:lang w:eastAsia="ja-JP"/>
        </w:rPr>
        <w:t>Validations</w:t>
      </w:r>
    </w:p>
    <w:p w14:paraId="1703B92C" w14:textId="7924182C" w:rsidR="00BD57C2" w:rsidRPr="00010516" w:rsidRDefault="00BD57C2" w:rsidP="00BD57C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</w:pP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DXP Ngā Kete will check for duplicate rows as part of the submit process to ensure each row has a unique combination of</w:t>
      </w:r>
      <w:r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:</w:t>
      </w:r>
    </w:p>
    <w:p w14:paraId="4F5BD2B9" w14:textId="7D5507CD" w:rsidR="00996186" w:rsidRPr="00840685" w:rsidRDefault="008F532E" w:rsidP="00BD57C2">
      <w:pPr>
        <w:pStyle w:val="NormalWeb"/>
        <w:numPr>
          <w:ilvl w:val="0"/>
          <w:numId w:val="21"/>
        </w:numPr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Course title</w:t>
      </w:r>
      <w:r w:rsidR="00664A58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,</w:t>
      </w:r>
      <w:r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Priority provision (1)</w:t>
      </w:r>
      <w:r w:rsidR="00664A58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Priority provision (2)</w:t>
      </w:r>
      <w:r w:rsidR="00664A58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,</w:t>
      </w:r>
      <w:r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Target priority group, Territorial authority local board, Region of delivery</w:t>
      </w:r>
      <w:r w:rsidR="009251CF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and </w:t>
      </w:r>
      <w:r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Expected hours per learner</w:t>
      </w:r>
      <w:r w:rsidR="009251CF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</w:p>
    <w:p w14:paraId="166E0094" w14:textId="673EDF97" w:rsidR="00840685" w:rsidRPr="00840685" w:rsidRDefault="00664A58" w:rsidP="00BD57C2">
      <w:pPr>
        <w:pStyle w:val="ListParagraph"/>
        <w:numPr>
          <w:ilvl w:val="0"/>
          <w:numId w:val="21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The </w:t>
      </w:r>
      <w:r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process is slightly different in 2025. It </w:t>
      </w:r>
      <w:r w:rsidRPr="00840685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will check </w:t>
      </w:r>
      <w:r w:rsidR="009251CF" w:rsidRPr="00840685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that each row has a unique combination of</w:t>
      </w:r>
      <w:r w:rsidR="00840685" w:rsidRPr="00840685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Course title</w:t>
      </w: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>,</w:t>
      </w:r>
      <w:r w:rsidR="00840685" w:rsidRPr="00840685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Priority provision (2)</w:t>
      </w: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>,</w:t>
      </w:r>
      <w:r w:rsidR="00840685" w:rsidRPr="00840685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Target priority group, Territorial authority local board, Region of delivery</w:t>
      </w:r>
      <w:r w:rsidR="009251CF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and</w:t>
      </w:r>
      <w:r w:rsidR="00840685" w:rsidRPr="00840685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Expected hours per learner</w:t>
      </w: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>.</w:t>
      </w:r>
    </w:p>
    <w:p w14:paraId="22087AF7" w14:textId="009AC0B3" w:rsidR="00664A58" w:rsidRPr="007306BC" w:rsidRDefault="00664A58" w:rsidP="008C2A2E">
      <w:pPr>
        <w:pStyle w:val="NormalWeb"/>
        <w:spacing w:before="0" w:beforeAutospacing="0" w:after="240" w:afterAutospacing="0"/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7306B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>Data Requirements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4649"/>
      </w:tblGrid>
      <w:tr w:rsidR="00820204" w:rsidRPr="00840685" w14:paraId="5620290B" w14:textId="77777777" w:rsidTr="00710C7A">
        <w:trPr>
          <w:tblHeader/>
        </w:trPr>
        <w:tc>
          <w:tcPr>
            <w:tcW w:w="3964" w:type="dxa"/>
            <w:shd w:val="clear" w:color="auto" w:fill="FCAF17"/>
          </w:tcPr>
          <w:p w14:paraId="6322A200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Field name</w:t>
            </w:r>
          </w:p>
        </w:tc>
        <w:tc>
          <w:tcPr>
            <w:tcW w:w="1701" w:type="dxa"/>
            <w:shd w:val="clear" w:color="auto" w:fill="FCAF17"/>
          </w:tcPr>
          <w:p w14:paraId="42ADB9C2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Field Type</w:t>
            </w:r>
          </w:p>
        </w:tc>
        <w:tc>
          <w:tcPr>
            <w:tcW w:w="4649" w:type="dxa"/>
            <w:shd w:val="clear" w:color="auto" w:fill="FCAF17"/>
          </w:tcPr>
          <w:p w14:paraId="1DBC2690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Comment</w:t>
            </w:r>
          </w:p>
        </w:tc>
      </w:tr>
      <w:tr w:rsidR="006C514C" w:rsidRPr="00840685" w14:paraId="0F029472" w14:textId="77777777" w:rsidTr="00401341">
        <w:tc>
          <w:tcPr>
            <w:tcW w:w="3964" w:type="dxa"/>
            <w:vAlign w:val="top"/>
          </w:tcPr>
          <w:p w14:paraId="2AD376D2" w14:textId="53758889" w:rsidR="006C514C" w:rsidRPr="00840685" w:rsidRDefault="006C514C" w:rsidP="006C514C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Course title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D821861" w14:textId="31DB3A81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52EDFCA8" w14:textId="01CFE8DE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Free text (maximum 255 characters)</w:t>
            </w:r>
          </w:p>
        </w:tc>
      </w:tr>
      <w:tr w:rsidR="006C514C" w:rsidRPr="00840685" w14:paraId="291D5A40" w14:textId="77777777" w:rsidTr="00401341">
        <w:tc>
          <w:tcPr>
            <w:tcW w:w="3964" w:type="dxa"/>
            <w:vAlign w:val="top"/>
          </w:tcPr>
          <w:p w14:paraId="7105A3F7" w14:textId="4F9DA5D0" w:rsidR="006C514C" w:rsidRPr="00840685" w:rsidRDefault="00043C35" w:rsidP="006C514C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Te</w:t>
            </w:r>
            <w:r w:rsidR="0051707B"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r</w:t>
            </w: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r</w:t>
            </w:r>
            <w:r w:rsidR="0051707B"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itorial authority local board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07030AC" w14:textId="0090F55B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6B07E65C" w14:textId="67F8EA36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</w:t>
            </w:r>
            <w:r w:rsidR="00A13A60" w:rsidRPr="00840685">
              <w:rPr>
                <w:color w:val="51494E"/>
                <w:szCs w:val="22"/>
                <w:lang w:val="en-NZ"/>
              </w:rPr>
              <w:t xml:space="preserve"> (Auckland Local Board takes effect from 2025)</w:t>
            </w:r>
          </w:p>
        </w:tc>
      </w:tr>
      <w:tr w:rsidR="002B4D9A" w:rsidRPr="00840685" w14:paraId="1A43F24A" w14:textId="77777777" w:rsidTr="00401341">
        <w:tc>
          <w:tcPr>
            <w:tcW w:w="3964" w:type="dxa"/>
            <w:vAlign w:val="top"/>
          </w:tcPr>
          <w:p w14:paraId="6D4546ED" w14:textId="5C487989" w:rsidR="002B4D9A" w:rsidRPr="00840685" w:rsidRDefault="002B4D9A" w:rsidP="006C514C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Region of delivery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5BEF513" w14:textId="28F4A430" w:rsidR="002B4D9A" w:rsidRPr="00840685" w:rsidRDefault="002B4D9A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59CCA0DC" w14:textId="6220B4CF" w:rsidR="002B4D9A" w:rsidRPr="00840685" w:rsidRDefault="00F9065A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</w:t>
            </w:r>
          </w:p>
        </w:tc>
      </w:tr>
      <w:tr w:rsidR="006C514C" w:rsidRPr="00840685" w14:paraId="276FE977" w14:textId="77777777" w:rsidTr="00401341">
        <w:tc>
          <w:tcPr>
            <w:tcW w:w="3964" w:type="dxa"/>
            <w:vAlign w:val="top"/>
          </w:tcPr>
          <w:p w14:paraId="661C0DCF" w14:textId="0EFBA90F" w:rsidR="006C514C" w:rsidRPr="00840685" w:rsidRDefault="006C514C" w:rsidP="006C514C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Priority provision </w:t>
            </w:r>
            <w:r w:rsidR="00FE6271"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(1)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D4A9FC1" w14:textId="146D3E2E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12DF9BFD" w14:textId="2236696E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</w:t>
            </w:r>
            <w:r w:rsidR="004172CE" w:rsidRPr="00840685">
              <w:rPr>
                <w:color w:val="51494E"/>
                <w:szCs w:val="22"/>
                <w:lang w:val="en-NZ"/>
              </w:rPr>
              <w:t>, retains the old “Priority Provision” list for 2024; new list for 2025</w:t>
            </w:r>
          </w:p>
        </w:tc>
      </w:tr>
      <w:tr w:rsidR="006C514C" w:rsidRPr="00840685" w14:paraId="5E2F5134" w14:textId="77777777" w:rsidTr="00401341">
        <w:tc>
          <w:tcPr>
            <w:tcW w:w="3964" w:type="dxa"/>
            <w:vAlign w:val="top"/>
          </w:tcPr>
          <w:p w14:paraId="0B5C48AF" w14:textId="5AD5245C" w:rsidR="006C514C" w:rsidRPr="00840685" w:rsidRDefault="006C514C" w:rsidP="006C514C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Priority provision (2)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E5D1BDE" w14:textId="75868199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0502F9A1" w14:textId="469EB88B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</w:t>
            </w:r>
            <w:r w:rsidR="004172CE" w:rsidRPr="00840685">
              <w:rPr>
                <w:color w:val="51494E"/>
                <w:szCs w:val="22"/>
                <w:lang w:val="en-NZ"/>
              </w:rPr>
              <w:t>, retains the old “Primary Focus” list for 2024; new list for 2025</w:t>
            </w:r>
          </w:p>
        </w:tc>
      </w:tr>
      <w:tr w:rsidR="006C514C" w:rsidRPr="00840685" w14:paraId="26C6CBF1" w14:textId="77777777" w:rsidTr="00401341">
        <w:tc>
          <w:tcPr>
            <w:tcW w:w="3964" w:type="dxa"/>
            <w:vAlign w:val="top"/>
          </w:tcPr>
          <w:p w14:paraId="584B2F2D" w14:textId="690B962C" w:rsidR="006C514C" w:rsidRPr="00840685" w:rsidRDefault="006C514C" w:rsidP="006C514C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Target priority group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75DB1C7" w14:textId="47F88AE2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shd w:val="clear" w:color="auto" w:fill="auto"/>
            <w:vAlign w:val="top"/>
          </w:tcPr>
          <w:p w14:paraId="407A16BB" w14:textId="5E8DD8EA" w:rsidR="006C514C" w:rsidRPr="00840685" w:rsidRDefault="006C514C" w:rsidP="006C514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</w:t>
            </w:r>
          </w:p>
        </w:tc>
      </w:tr>
      <w:tr w:rsidR="00914A65" w:rsidRPr="00840685" w14:paraId="201A07DD" w14:textId="77777777" w:rsidTr="00401341">
        <w:tc>
          <w:tcPr>
            <w:tcW w:w="3964" w:type="dxa"/>
            <w:vAlign w:val="top"/>
          </w:tcPr>
          <w:p w14:paraId="25641ED8" w14:textId="0C18F0C3" w:rsidR="00914A65" w:rsidRPr="00840685" w:rsidRDefault="00914A65" w:rsidP="00914A65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Number of learners</w:t>
            </w:r>
          </w:p>
        </w:tc>
        <w:tc>
          <w:tcPr>
            <w:tcW w:w="1701" w:type="dxa"/>
            <w:vAlign w:val="top"/>
          </w:tcPr>
          <w:p w14:paraId="0D001146" w14:textId="236CDD1E" w:rsidR="00914A65" w:rsidRPr="00840685" w:rsidRDefault="00914A65" w:rsidP="00914A65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Mandatory </w:t>
            </w:r>
          </w:p>
        </w:tc>
        <w:tc>
          <w:tcPr>
            <w:tcW w:w="4649" w:type="dxa"/>
            <w:vAlign w:val="top"/>
          </w:tcPr>
          <w:p w14:paraId="5561B2ED" w14:textId="39D69E73" w:rsidR="00914A65" w:rsidRPr="00840685" w:rsidRDefault="008A0E4E" w:rsidP="008A0E4E">
            <w:pPr>
              <w:tabs>
                <w:tab w:val="left" w:pos="1155"/>
              </w:tabs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Enter the number of </w:t>
            </w:r>
            <w:r w:rsidR="00D805F2" w:rsidRPr="00840685">
              <w:rPr>
                <w:color w:val="51494E"/>
                <w:szCs w:val="22"/>
                <w:lang w:val="en-NZ"/>
              </w:rPr>
              <w:t>funded learners. The number must be a whole number.</w:t>
            </w:r>
          </w:p>
        </w:tc>
      </w:tr>
      <w:tr w:rsidR="00914A65" w:rsidRPr="00840685" w14:paraId="33CF7155" w14:textId="77777777" w:rsidTr="00401341">
        <w:tc>
          <w:tcPr>
            <w:tcW w:w="3964" w:type="dxa"/>
            <w:vAlign w:val="top"/>
          </w:tcPr>
          <w:p w14:paraId="28F4262A" w14:textId="7A7D11CA" w:rsidR="00914A65" w:rsidRPr="00840685" w:rsidRDefault="00914A65" w:rsidP="00914A65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Total hours actually attended by learners</w:t>
            </w:r>
          </w:p>
        </w:tc>
        <w:tc>
          <w:tcPr>
            <w:tcW w:w="1701" w:type="dxa"/>
            <w:vAlign w:val="top"/>
          </w:tcPr>
          <w:p w14:paraId="3968D5F4" w14:textId="39E2B3BE" w:rsidR="00914A65" w:rsidRPr="00840685" w:rsidRDefault="00914A65" w:rsidP="00914A65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649" w:type="dxa"/>
            <w:vAlign w:val="top"/>
          </w:tcPr>
          <w:p w14:paraId="05E4C112" w14:textId="7A09FDDA" w:rsidR="00914A65" w:rsidRPr="00840685" w:rsidRDefault="004172CE" w:rsidP="00914A65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Enter a number with up to 2 decimal places</w:t>
            </w:r>
          </w:p>
        </w:tc>
      </w:tr>
      <w:tr w:rsidR="00914A65" w:rsidRPr="00840685" w14:paraId="3E258257" w14:textId="77777777" w:rsidTr="00710C7A">
        <w:tc>
          <w:tcPr>
            <w:tcW w:w="3964" w:type="dxa"/>
            <w:shd w:val="clear" w:color="auto" w:fill="E9E3CB" w:themeFill="background2" w:themeFillTint="99"/>
          </w:tcPr>
          <w:p w14:paraId="21AC73FE" w14:textId="47DFE733" w:rsidR="00914A65" w:rsidRPr="00840685" w:rsidRDefault="00914A65" w:rsidP="00710C7A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  <w:t>Expected hours per learner</w:t>
            </w:r>
          </w:p>
        </w:tc>
        <w:tc>
          <w:tcPr>
            <w:tcW w:w="1701" w:type="dxa"/>
            <w:shd w:val="clear" w:color="auto" w:fill="E9E3CB" w:themeFill="background2" w:themeFillTint="99"/>
          </w:tcPr>
          <w:p w14:paraId="6FEA8E6B" w14:textId="4E3199DF" w:rsidR="00914A65" w:rsidRPr="00840685" w:rsidRDefault="00914A65" w:rsidP="00710C7A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 xml:space="preserve">Auto-populated </w:t>
            </w:r>
          </w:p>
        </w:tc>
        <w:tc>
          <w:tcPr>
            <w:tcW w:w="4649" w:type="dxa"/>
            <w:shd w:val="clear" w:color="auto" w:fill="E9E3CB" w:themeFill="background2" w:themeFillTint="99"/>
          </w:tcPr>
          <w:p w14:paraId="3A097447" w14:textId="7217F035" w:rsidR="00590699" w:rsidRPr="00840685" w:rsidRDefault="00590699" w:rsidP="00710C7A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data. </w:t>
            </w:r>
          </w:p>
          <w:p w14:paraId="14669316" w14:textId="1B670DAD" w:rsidR="00914A65" w:rsidRPr="00840685" w:rsidRDefault="00590699" w:rsidP="00710C7A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MoP.</w:t>
            </w:r>
          </w:p>
        </w:tc>
      </w:tr>
      <w:tr w:rsidR="004172CE" w:rsidRPr="00840685" w14:paraId="08F70D4E" w14:textId="77777777" w:rsidTr="004172CE">
        <w:tc>
          <w:tcPr>
            <w:tcW w:w="3964" w:type="dxa"/>
            <w:shd w:val="clear" w:color="auto" w:fill="auto"/>
          </w:tcPr>
          <w:p w14:paraId="6A03ABBC" w14:textId="77777777" w:rsidR="004172CE" w:rsidRPr="00840685" w:rsidRDefault="004172CE" w:rsidP="00D2097C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Expected hours per learner</w:t>
            </w:r>
          </w:p>
        </w:tc>
        <w:tc>
          <w:tcPr>
            <w:tcW w:w="1701" w:type="dxa"/>
            <w:shd w:val="clear" w:color="auto" w:fill="auto"/>
          </w:tcPr>
          <w:p w14:paraId="29E02B0F" w14:textId="6785F10C" w:rsidR="004172CE" w:rsidRPr="00840685" w:rsidRDefault="004172CE" w:rsidP="00D2097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Optional</w:t>
            </w:r>
          </w:p>
        </w:tc>
        <w:tc>
          <w:tcPr>
            <w:tcW w:w="4649" w:type="dxa"/>
            <w:shd w:val="clear" w:color="auto" w:fill="auto"/>
          </w:tcPr>
          <w:p w14:paraId="11FA0574" w14:textId="115F3EAF" w:rsidR="004172CE" w:rsidRPr="00840685" w:rsidRDefault="004172CE" w:rsidP="004172C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Over-ride field</w:t>
            </w:r>
          </w:p>
          <w:p w14:paraId="1E1439B8" w14:textId="5B690D41" w:rsidR="004172CE" w:rsidRPr="00840685" w:rsidRDefault="004172CE" w:rsidP="00D2097C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If there has been a change to the Expected hours p</w:t>
            </w:r>
            <w:r w:rsidR="00840685"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er</w:t>
            </w: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learner since the MoP was submitted, please enter the new number. Whole number.</w:t>
            </w:r>
          </w:p>
        </w:tc>
      </w:tr>
      <w:tr w:rsidR="00914A65" w:rsidRPr="00840685" w14:paraId="4332530B" w14:textId="77777777" w:rsidTr="00710C7A">
        <w:tc>
          <w:tcPr>
            <w:tcW w:w="3964" w:type="dxa"/>
            <w:shd w:val="clear" w:color="auto" w:fill="E9E3CB" w:themeFill="background2" w:themeFillTint="99"/>
          </w:tcPr>
          <w:p w14:paraId="29E0D41A" w14:textId="3635D881" w:rsidR="00914A65" w:rsidRPr="00840685" w:rsidRDefault="00914A65" w:rsidP="00710C7A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701" w:type="dxa"/>
            <w:shd w:val="clear" w:color="auto" w:fill="E9E3CB" w:themeFill="background2" w:themeFillTint="99"/>
          </w:tcPr>
          <w:p w14:paraId="3135B3A0" w14:textId="74B6D25F" w:rsidR="00914A65" w:rsidRPr="00840685" w:rsidRDefault="00914A65" w:rsidP="00710C7A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>Auto-populated</w:t>
            </w:r>
          </w:p>
        </w:tc>
        <w:tc>
          <w:tcPr>
            <w:tcW w:w="4649" w:type="dxa"/>
            <w:shd w:val="clear" w:color="auto" w:fill="E9E3CB" w:themeFill="background2" w:themeFillTint="99"/>
          </w:tcPr>
          <w:p w14:paraId="7438D438" w14:textId="172A9071" w:rsidR="00914A65" w:rsidRPr="00840685" w:rsidRDefault="00803B99" w:rsidP="00710C7A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914A65" w:rsidRPr="00840685" w14:paraId="1967B624" w14:textId="77777777" w:rsidTr="00710C7A">
        <w:tc>
          <w:tcPr>
            <w:tcW w:w="3964" w:type="dxa"/>
            <w:shd w:val="clear" w:color="auto" w:fill="E9E3CB" w:themeFill="background2" w:themeFillTint="99"/>
          </w:tcPr>
          <w:p w14:paraId="14A98228" w14:textId="4ABFAF2B" w:rsidR="00914A65" w:rsidRPr="00840685" w:rsidRDefault="00914A65" w:rsidP="00710C7A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701" w:type="dxa"/>
            <w:shd w:val="clear" w:color="auto" w:fill="E9E3CB" w:themeFill="background2" w:themeFillTint="99"/>
          </w:tcPr>
          <w:p w14:paraId="45F2FB4B" w14:textId="24B18212" w:rsidR="00914A65" w:rsidRPr="00840685" w:rsidRDefault="00914A65" w:rsidP="00710C7A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>Auto-populated</w:t>
            </w:r>
          </w:p>
        </w:tc>
        <w:tc>
          <w:tcPr>
            <w:tcW w:w="4649" w:type="dxa"/>
            <w:shd w:val="clear" w:color="auto" w:fill="E9E3CB" w:themeFill="background2" w:themeFillTint="99"/>
          </w:tcPr>
          <w:p w14:paraId="2A20449F" w14:textId="77777777" w:rsidR="009F2218" w:rsidRPr="00840685" w:rsidRDefault="009F2218" w:rsidP="00710C7A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840685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159F4005" w14:textId="32F5467A" w:rsidR="00914A65" w:rsidRPr="00840685" w:rsidRDefault="009F2218" w:rsidP="00710C7A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2" w:history="1">
              <w:r w:rsidRPr="00840685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840685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840685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</w:tc>
      </w:tr>
      <w:tr w:rsidR="00914A65" w:rsidRPr="00840685" w14:paraId="6BAA13FE" w14:textId="77777777" w:rsidTr="009F2218">
        <w:tc>
          <w:tcPr>
            <w:tcW w:w="10314" w:type="dxa"/>
            <w:gridSpan w:val="3"/>
            <w:shd w:val="clear" w:color="auto" w:fill="F6D5A6" w:themeFill="text2" w:themeFillTint="66"/>
          </w:tcPr>
          <w:p w14:paraId="4309D7D6" w14:textId="1E4A4C7A" w:rsidR="00914A65" w:rsidRPr="00840685" w:rsidRDefault="00914A65" w:rsidP="00914A65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 entered in the </w:t>
            </w:r>
            <w:r w:rsidRPr="00840685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</w:t>
            </w: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tr w:rsidR="00A13A60" w:rsidRPr="00840685" w14:paraId="2F652B4C" w14:textId="77777777" w:rsidTr="00401341">
        <w:tc>
          <w:tcPr>
            <w:tcW w:w="3964" w:type="dxa"/>
            <w:shd w:val="clear" w:color="auto" w:fill="auto"/>
          </w:tcPr>
          <w:p w14:paraId="40062B28" w14:textId="3CCEADA0" w:rsidR="00A13A60" w:rsidRPr="00840685" w:rsidRDefault="00A13A60" w:rsidP="00914A65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B2786B" w14:textId="26217F7C" w:rsidR="00A13A60" w:rsidRPr="00840685" w:rsidRDefault="00A13A60" w:rsidP="00914A65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Mandatory 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2DF7BA05" w14:textId="77777777" w:rsidR="00A13A60" w:rsidRPr="00840685" w:rsidRDefault="00A13A60" w:rsidP="004172C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number of learners for each gender. Whole number.</w:t>
            </w:r>
          </w:p>
          <w:p w14:paraId="55D033EF" w14:textId="1F1FDE4A" w:rsidR="00A13A60" w:rsidRPr="00840685" w:rsidRDefault="00A13A60" w:rsidP="004172CE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At least one field must be greater than 0.  </w:t>
            </w:r>
          </w:p>
        </w:tc>
      </w:tr>
      <w:tr w:rsidR="00A13A60" w:rsidRPr="00840685" w14:paraId="09260B61" w14:textId="77777777" w:rsidTr="00401341">
        <w:tc>
          <w:tcPr>
            <w:tcW w:w="3964" w:type="dxa"/>
            <w:shd w:val="clear" w:color="auto" w:fill="auto"/>
          </w:tcPr>
          <w:p w14:paraId="16682897" w14:textId="70FE36F3" w:rsidR="00A13A60" w:rsidRPr="00840685" w:rsidRDefault="00A13A60" w:rsidP="00914A65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701" w:type="dxa"/>
            <w:vMerge/>
            <w:shd w:val="clear" w:color="auto" w:fill="auto"/>
          </w:tcPr>
          <w:p w14:paraId="34E9F31C" w14:textId="06A17060" w:rsidR="00A13A60" w:rsidRPr="00840685" w:rsidRDefault="00A13A60" w:rsidP="00914A65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0E20533D" w14:textId="7C9016A5" w:rsidR="00A13A60" w:rsidRPr="00840685" w:rsidRDefault="00A13A60" w:rsidP="00914A65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A13A60" w:rsidRPr="00840685" w14:paraId="548671FB" w14:textId="77777777" w:rsidTr="00401341">
        <w:tc>
          <w:tcPr>
            <w:tcW w:w="3964" w:type="dxa"/>
            <w:shd w:val="clear" w:color="auto" w:fill="auto"/>
          </w:tcPr>
          <w:p w14:paraId="5BBCFF8A" w14:textId="791C84F6" w:rsidR="00A13A60" w:rsidRPr="00840685" w:rsidRDefault="00A13A60" w:rsidP="00914A65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701" w:type="dxa"/>
            <w:vMerge/>
            <w:shd w:val="clear" w:color="auto" w:fill="auto"/>
          </w:tcPr>
          <w:p w14:paraId="7CA44604" w14:textId="7A60C48D" w:rsidR="00A13A60" w:rsidRPr="00840685" w:rsidRDefault="00A13A60" w:rsidP="00914A65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451F1571" w14:textId="007E692B" w:rsidR="00A13A60" w:rsidRPr="00840685" w:rsidRDefault="00A13A60" w:rsidP="00914A65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A13A60" w:rsidRPr="00840685" w14:paraId="529769BC" w14:textId="77777777" w:rsidTr="00401341">
        <w:tc>
          <w:tcPr>
            <w:tcW w:w="3964" w:type="dxa"/>
            <w:shd w:val="clear" w:color="auto" w:fill="auto"/>
          </w:tcPr>
          <w:p w14:paraId="2A63D210" w14:textId="7F9660A0" w:rsidR="00A13A60" w:rsidRPr="00840685" w:rsidRDefault="00A13A60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701" w:type="dxa"/>
            <w:vMerge/>
            <w:shd w:val="clear" w:color="auto" w:fill="auto"/>
          </w:tcPr>
          <w:p w14:paraId="527E7545" w14:textId="6D613F78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865C084" w14:textId="74C0D513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914A65" w:rsidRPr="00840685" w14:paraId="5CF38181" w14:textId="77777777" w:rsidTr="00947E48">
        <w:tc>
          <w:tcPr>
            <w:tcW w:w="3964" w:type="dxa"/>
            <w:shd w:val="clear" w:color="auto" w:fill="E9E3CB" w:themeFill="background2" w:themeFillTint="99"/>
          </w:tcPr>
          <w:p w14:paraId="7F0D799E" w14:textId="748A16E9" w:rsidR="00914A65" w:rsidRPr="00840685" w:rsidRDefault="00914A65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701" w:type="dxa"/>
            <w:shd w:val="clear" w:color="auto" w:fill="E9E3CB" w:themeFill="background2" w:themeFillTint="99"/>
          </w:tcPr>
          <w:p w14:paraId="42FFA573" w14:textId="3DFE8366" w:rsidR="00914A65" w:rsidRPr="00840685" w:rsidRDefault="00914A65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  <w:tc>
          <w:tcPr>
            <w:tcW w:w="4649" w:type="dxa"/>
            <w:shd w:val="clear" w:color="auto" w:fill="E9E3CB" w:themeFill="background2" w:themeFillTint="99"/>
          </w:tcPr>
          <w:p w14:paraId="647AFAC7" w14:textId="6AEB7439" w:rsidR="00914A65" w:rsidRPr="00840685" w:rsidRDefault="004172CE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>This total will check against the Number of learners</w:t>
            </w:r>
            <w:r w:rsidR="00A13A60" w:rsidRPr="00840685">
              <w:rPr>
                <w:i/>
                <w:iCs/>
                <w:color w:val="51494E"/>
                <w:szCs w:val="22"/>
                <w:lang w:val="en-NZ"/>
              </w:rPr>
              <w:t>; an error will advise if it doesn’t match</w:t>
            </w:r>
            <w:r w:rsidRPr="00840685">
              <w:rPr>
                <w:i/>
                <w:iCs/>
                <w:color w:val="51494E"/>
                <w:szCs w:val="22"/>
                <w:lang w:val="en-NZ"/>
              </w:rPr>
              <w:t xml:space="preserve"> </w:t>
            </w:r>
          </w:p>
        </w:tc>
      </w:tr>
      <w:tr w:rsidR="00A13A60" w:rsidRPr="00840685" w14:paraId="28BAD509" w14:textId="77777777" w:rsidTr="00401341">
        <w:tc>
          <w:tcPr>
            <w:tcW w:w="3964" w:type="dxa"/>
            <w:shd w:val="clear" w:color="auto" w:fill="auto"/>
          </w:tcPr>
          <w:p w14:paraId="622F981E" w14:textId="65EA823F" w:rsidR="00A13A60" w:rsidRPr="00840685" w:rsidRDefault="00A13A60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6EB9036" w14:textId="09CA1C7D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Mandatory 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47F1999B" w14:textId="6D38CA13" w:rsidR="00A13A60" w:rsidRPr="00840685" w:rsidRDefault="00A13A60" w:rsidP="00F5544C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number of learners for each ethnicity. Whole number.</w:t>
            </w:r>
          </w:p>
          <w:p w14:paraId="2608553D" w14:textId="1A9E9D50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At least one field must be greater than 0.</w:t>
            </w:r>
          </w:p>
        </w:tc>
      </w:tr>
      <w:tr w:rsidR="00A13A60" w:rsidRPr="00840685" w14:paraId="13DE327F" w14:textId="77777777" w:rsidTr="00401341">
        <w:tc>
          <w:tcPr>
            <w:tcW w:w="3964" w:type="dxa"/>
            <w:shd w:val="clear" w:color="auto" w:fill="auto"/>
          </w:tcPr>
          <w:p w14:paraId="236E11C1" w14:textId="003A8013" w:rsidR="00A13A60" w:rsidRPr="00840685" w:rsidRDefault="00A13A60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Māori</w:t>
            </w:r>
          </w:p>
        </w:tc>
        <w:tc>
          <w:tcPr>
            <w:tcW w:w="1701" w:type="dxa"/>
            <w:vMerge/>
            <w:shd w:val="clear" w:color="auto" w:fill="auto"/>
          </w:tcPr>
          <w:p w14:paraId="50ABE697" w14:textId="6414812D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DBA01A6" w14:textId="73F83A36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A13A60" w:rsidRPr="00840685" w14:paraId="0FD9E4DB" w14:textId="77777777" w:rsidTr="00401341">
        <w:tc>
          <w:tcPr>
            <w:tcW w:w="3964" w:type="dxa"/>
            <w:shd w:val="clear" w:color="auto" w:fill="auto"/>
          </w:tcPr>
          <w:p w14:paraId="11A70735" w14:textId="2F1D4A08" w:rsidR="00A13A60" w:rsidRPr="00840685" w:rsidRDefault="00A13A60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701" w:type="dxa"/>
            <w:vMerge/>
            <w:shd w:val="clear" w:color="auto" w:fill="auto"/>
          </w:tcPr>
          <w:p w14:paraId="4FCC2816" w14:textId="01AC7929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62AB7CB" w14:textId="51757513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A13A60" w:rsidRPr="00840685" w14:paraId="049C106F" w14:textId="77777777" w:rsidTr="00401341">
        <w:tc>
          <w:tcPr>
            <w:tcW w:w="3964" w:type="dxa"/>
            <w:shd w:val="clear" w:color="auto" w:fill="auto"/>
          </w:tcPr>
          <w:p w14:paraId="3F0EF65E" w14:textId="128A2DD4" w:rsidR="00A13A60" w:rsidRPr="00840685" w:rsidRDefault="00A13A60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701" w:type="dxa"/>
            <w:vMerge/>
            <w:shd w:val="clear" w:color="auto" w:fill="auto"/>
          </w:tcPr>
          <w:p w14:paraId="3C0E376F" w14:textId="50B0DD41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08717B83" w14:textId="0B0A5A1A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A13A60" w:rsidRPr="00840685" w14:paraId="688D7255" w14:textId="77777777" w:rsidTr="00401341">
        <w:tc>
          <w:tcPr>
            <w:tcW w:w="3964" w:type="dxa"/>
            <w:shd w:val="clear" w:color="auto" w:fill="auto"/>
          </w:tcPr>
          <w:p w14:paraId="7711DBFC" w14:textId="2223E3C2" w:rsidR="00A13A60" w:rsidRPr="00840685" w:rsidRDefault="00A13A60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701" w:type="dxa"/>
            <w:vMerge/>
            <w:shd w:val="clear" w:color="auto" w:fill="auto"/>
          </w:tcPr>
          <w:p w14:paraId="03314737" w14:textId="2C24EBC5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485B56A" w14:textId="36846EAD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A13A60" w:rsidRPr="00840685" w14:paraId="296A2895" w14:textId="77777777" w:rsidTr="00401341">
        <w:tc>
          <w:tcPr>
            <w:tcW w:w="3964" w:type="dxa"/>
            <w:shd w:val="clear" w:color="auto" w:fill="auto"/>
          </w:tcPr>
          <w:p w14:paraId="782C238E" w14:textId="63ED602D" w:rsidR="00A13A60" w:rsidRPr="00840685" w:rsidRDefault="00A13A60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701" w:type="dxa"/>
            <w:vMerge/>
            <w:shd w:val="clear" w:color="auto" w:fill="auto"/>
          </w:tcPr>
          <w:p w14:paraId="505D04B5" w14:textId="1F75B74A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B8A72FE" w14:textId="0A14DF96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A13A60" w:rsidRPr="00840685" w14:paraId="5BD4EF16" w14:textId="77777777" w:rsidTr="00401341">
        <w:tc>
          <w:tcPr>
            <w:tcW w:w="3964" w:type="dxa"/>
            <w:shd w:val="clear" w:color="auto" w:fill="auto"/>
          </w:tcPr>
          <w:p w14:paraId="56C0B7F1" w14:textId="65DE9820" w:rsidR="00A13A60" w:rsidRPr="00840685" w:rsidRDefault="00A13A60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701" w:type="dxa"/>
            <w:vMerge/>
            <w:shd w:val="clear" w:color="auto" w:fill="auto"/>
          </w:tcPr>
          <w:p w14:paraId="3A5D6A60" w14:textId="020559BE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2CC6A5D7" w14:textId="5FDD2283" w:rsidR="00A13A60" w:rsidRPr="00840685" w:rsidRDefault="00A13A60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914A65" w:rsidRPr="00840685" w14:paraId="40EE443C" w14:textId="77777777" w:rsidTr="00947E48">
        <w:tc>
          <w:tcPr>
            <w:tcW w:w="3964" w:type="dxa"/>
            <w:shd w:val="clear" w:color="auto" w:fill="E9E3CB" w:themeFill="background2" w:themeFillTint="99"/>
          </w:tcPr>
          <w:p w14:paraId="2030AA13" w14:textId="3C0740FF" w:rsidR="00914A65" w:rsidRPr="00840685" w:rsidRDefault="00914A65" w:rsidP="00F5544C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lastRenderedPageBreak/>
              <w:t>Total all ethnicities</w:t>
            </w:r>
          </w:p>
        </w:tc>
        <w:tc>
          <w:tcPr>
            <w:tcW w:w="1701" w:type="dxa"/>
            <w:shd w:val="clear" w:color="auto" w:fill="E9E3CB" w:themeFill="background2" w:themeFillTint="99"/>
          </w:tcPr>
          <w:p w14:paraId="05F969A8" w14:textId="6B9F1F62" w:rsidR="00914A65" w:rsidRPr="00840685" w:rsidRDefault="00914A65" w:rsidP="00F5544C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  <w:tc>
          <w:tcPr>
            <w:tcW w:w="4649" w:type="dxa"/>
            <w:shd w:val="clear" w:color="auto" w:fill="E9E3CB" w:themeFill="background2" w:themeFillTint="99"/>
          </w:tcPr>
          <w:p w14:paraId="4C5701D6" w14:textId="3B1F8320" w:rsidR="00914A65" w:rsidRPr="00840685" w:rsidRDefault="00914A65" w:rsidP="00F5544C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914A65" w:rsidRPr="00840685" w14:paraId="4D341908" w14:textId="77777777" w:rsidTr="00401341">
        <w:tc>
          <w:tcPr>
            <w:tcW w:w="3964" w:type="dxa"/>
            <w:shd w:val="clear" w:color="auto" w:fill="auto"/>
          </w:tcPr>
          <w:p w14:paraId="0C5B8618" w14:textId="21CEC8D8" w:rsidR="00914A65" w:rsidRPr="00840685" w:rsidRDefault="00914A65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learners with an English language need</w:t>
            </w:r>
          </w:p>
        </w:tc>
        <w:tc>
          <w:tcPr>
            <w:tcW w:w="1701" w:type="dxa"/>
            <w:shd w:val="clear" w:color="auto" w:fill="auto"/>
          </w:tcPr>
          <w:p w14:paraId="2E33F15B" w14:textId="0C4A8EFC" w:rsidR="00914A65" w:rsidRPr="00840685" w:rsidRDefault="00A13A60" w:rsidP="00F5544C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color w:val="51494E"/>
                <w:szCs w:val="22"/>
                <w:lang w:val="en-NZ"/>
              </w:rPr>
              <w:t>Optional</w:t>
            </w:r>
          </w:p>
        </w:tc>
        <w:tc>
          <w:tcPr>
            <w:tcW w:w="4649" w:type="dxa"/>
            <w:shd w:val="clear" w:color="auto" w:fill="auto"/>
          </w:tcPr>
          <w:p w14:paraId="0F0D8D40" w14:textId="77777777" w:rsidR="00A13A60" w:rsidRPr="00840685" w:rsidRDefault="00A13A60" w:rsidP="00F5544C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whole number of learners.</w:t>
            </w:r>
          </w:p>
          <w:p w14:paraId="19BEF119" w14:textId="0FA02DE6" w:rsidR="00914A65" w:rsidRPr="00840685" w:rsidRDefault="00914A65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Will be removed for 2025 (data can be derived)</w:t>
            </w:r>
          </w:p>
        </w:tc>
      </w:tr>
      <w:tr w:rsidR="00914A65" w:rsidRPr="00840685" w14:paraId="65B62D43" w14:textId="77777777" w:rsidTr="00401341">
        <w:tc>
          <w:tcPr>
            <w:tcW w:w="3964" w:type="dxa"/>
            <w:shd w:val="clear" w:color="auto" w:fill="auto"/>
          </w:tcPr>
          <w:p w14:paraId="777A0B33" w14:textId="09C0C65B" w:rsidR="00914A65" w:rsidRPr="00840685" w:rsidRDefault="00914A65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learners</w:t>
            </w:r>
            <w:r w:rsidRPr="00840685" w:rsidDel="007050AF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</w:t>
            </w: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whose initial learning was unsuccessful</w:t>
            </w:r>
          </w:p>
        </w:tc>
        <w:tc>
          <w:tcPr>
            <w:tcW w:w="1701" w:type="dxa"/>
            <w:shd w:val="clear" w:color="auto" w:fill="auto"/>
          </w:tcPr>
          <w:p w14:paraId="200C8CBB" w14:textId="235C04DC" w:rsidR="00914A65" w:rsidRPr="00840685" w:rsidRDefault="00A13A60" w:rsidP="00F5544C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color w:val="51494E"/>
                <w:szCs w:val="22"/>
                <w:lang w:val="en-NZ"/>
              </w:rPr>
              <w:t>Optional</w:t>
            </w:r>
          </w:p>
        </w:tc>
        <w:tc>
          <w:tcPr>
            <w:tcW w:w="4649" w:type="dxa"/>
            <w:shd w:val="clear" w:color="auto" w:fill="auto"/>
          </w:tcPr>
          <w:p w14:paraId="1C7F9650" w14:textId="4F706E64" w:rsidR="00914A65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whole number of learners.</w:t>
            </w:r>
          </w:p>
        </w:tc>
      </w:tr>
      <w:tr w:rsidR="00914A65" w:rsidRPr="00840685" w14:paraId="2234FA76" w14:textId="77777777" w:rsidTr="00401341">
        <w:tc>
          <w:tcPr>
            <w:tcW w:w="3964" w:type="dxa"/>
            <w:shd w:val="clear" w:color="auto" w:fill="auto"/>
          </w:tcPr>
          <w:p w14:paraId="0365698D" w14:textId="15494E62" w:rsidR="00914A65" w:rsidRPr="00840685" w:rsidRDefault="00914A65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Migrants</w:t>
            </w:r>
          </w:p>
        </w:tc>
        <w:tc>
          <w:tcPr>
            <w:tcW w:w="1701" w:type="dxa"/>
            <w:shd w:val="clear" w:color="auto" w:fill="auto"/>
          </w:tcPr>
          <w:p w14:paraId="648EF221" w14:textId="342E1783" w:rsidR="00914A65" w:rsidRPr="00840685" w:rsidRDefault="00914A65" w:rsidP="00F5544C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Optional </w:t>
            </w:r>
          </w:p>
        </w:tc>
        <w:tc>
          <w:tcPr>
            <w:tcW w:w="4649" w:type="dxa"/>
            <w:shd w:val="clear" w:color="auto" w:fill="auto"/>
          </w:tcPr>
          <w:p w14:paraId="5AEBC6C3" w14:textId="0205E424" w:rsidR="00914A65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whole number of learners.</w:t>
            </w:r>
          </w:p>
        </w:tc>
      </w:tr>
      <w:tr w:rsidR="00914A65" w:rsidRPr="00840685" w14:paraId="237A57DB" w14:textId="77777777" w:rsidTr="00401341">
        <w:tc>
          <w:tcPr>
            <w:tcW w:w="3964" w:type="dxa"/>
            <w:shd w:val="clear" w:color="auto" w:fill="auto"/>
          </w:tcPr>
          <w:p w14:paraId="13958E25" w14:textId="17CCBA01" w:rsidR="00914A65" w:rsidRPr="00840685" w:rsidRDefault="00914A65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Refugees</w:t>
            </w:r>
          </w:p>
        </w:tc>
        <w:tc>
          <w:tcPr>
            <w:tcW w:w="1701" w:type="dxa"/>
            <w:shd w:val="clear" w:color="auto" w:fill="auto"/>
          </w:tcPr>
          <w:p w14:paraId="6B7ADC2F" w14:textId="4DE31026" w:rsidR="00914A65" w:rsidRPr="00840685" w:rsidRDefault="00914A65" w:rsidP="00F5544C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Optional </w:t>
            </w:r>
          </w:p>
        </w:tc>
        <w:tc>
          <w:tcPr>
            <w:tcW w:w="4649" w:type="dxa"/>
            <w:shd w:val="clear" w:color="auto" w:fill="auto"/>
          </w:tcPr>
          <w:p w14:paraId="635DE07F" w14:textId="1B56045A" w:rsidR="00914A65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whole number of learners.</w:t>
            </w:r>
          </w:p>
        </w:tc>
      </w:tr>
      <w:tr w:rsidR="00A13A60" w:rsidRPr="00840685" w14:paraId="0799FB53" w14:textId="77777777" w:rsidTr="00401341">
        <w:tc>
          <w:tcPr>
            <w:tcW w:w="3964" w:type="dxa"/>
            <w:shd w:val="clear" w:color="auto" w:fill="auto"/>
          </w:tcPr>
          <w:p w14:paraId="3D327AAA" w14:textId="425F6FEF" w:rsidR="00A13A60" w:rsidRPr="00840685" w:rsidRDefault="00A13A60" w:rsidP="00F5544C">
            <w:pPr>
              <w:spacing w:after="100" w:afterAutospacing="1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15 and under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98B315" w14:textId="0229AD7C" w:rsidR="00A13A60" w:rsidRPr="00840685" w:rsidRDefault="00A13A60" w:rsidP="00F5544C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Mandatory 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0EE78A93" w14:textId="6AAE0DEE" w:rsidR="00A13A60" w:rsidRPr="00840685" w:rsidRDefault="00A13A60" w:rsidP="00F5544C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number of learners for each age group. Whole number.</w:t>
            </w:r>
          </w:p>
          <w:p w14:paraId="011B18FB" w14:textId="756D5A1F" w:rsidR="00A13A60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At least one field must be greater than 0.</w:t>
            </w:r>
          </w:p>
        </w:tc>
      </w:tr>
      <w:tr w:rsidR="00A13A60" w:rsidRPr="00840685" w14:paraId="70E2FC10" w14:textId="77777777" w:rsidTr="00401341">
        <w:tc>
          <w:tcPr>
            <w:tcW w:w="3964" w:type="dxa"/>
            <w:shd w:val="clear" w:color="auto" w:fill="auto"/>
            <w:vAlign w:val="top"/>
          </w:tcPr>
          <w:p w14:paraId="20B2009A" w14:textId="7A5E9FE3" w:rsidR="00A13A60" w:rsidRPr="00840685" w:rsidRDefault="00A13A60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701" w:type="dxa"/>
            <w:vMerge/>
            <w:shd w:val="clear" w:color="auto" w:fill="auto"/>
          </w:tcPr>
          <w:p w14:paraId="67CDCEB0" w14:textId="03D92086" w:rsidR="00A13A60" w:rsidRPr="00840685" w:rsidRDefault="00A13A60" w:rsidP="00F5544C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D7F1F5C" w14:textId="28A06DC9" w:rsidR="00A13A60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</w:p>
        </w:tc>
      </w:tr>
      <w:tr w:rsidR="00A13A60" w:rsidRPr="00840685" w14:paraId="7EFE0775" w14:textId="77777777" w:rsidTr="00401341">
        <w:tc>
          <w:tcPr>
            <w:tcW w:w="3964" w:type="dxa"/>
            <w:shd w:val="clear" w:color="auto" w:fill="auto"/>
            <w:vAlign w:val="top"/>
          </w:tcPr>
          <w:p w14:paraId="2F4A5DF4" w14:textId="2922BCA7" w:rsidR="00A13A60" w:rsidRPr="00840685" w:rsidRDefault="00A13A60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701" w:type="dxa"/>
            <w:vMerge/>
            <w:shd w:val="clear" w:color="auto" w:fill="auto"/>
          </w:tcPr>
          <w:p w14:paraId="53032F5C" w14:textId="25344EED" w:rsidR="00A13A60" w:rsidRPr="00840685" w:rsidRDefault="00A13A60" w:rsidP="00F5544C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3C3CAE78" w14:textId="0AAB3093" w:rsidR="00A13A60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</w:p>
        </w:tc>
      </w:tr>
      <w:tr w:rsidR="00A13A60" w:rsidRPr="00840685" w14:paraId="3FF1540E" w14:textId="77777777" w:rsidTr="00401341">
        <w:tc>
          <w:tcPr>
            <w:tcW w:w="3964" w:type="dxa"/>
            <w:shd w:val="clear" w:color="auto" w:fill="auto"/>
            <w:vAlign w:val="top"/>
          </w:tcPr>
          <w:p w14:paraId="2A86052A" w14:textId="5E7D68C5" w:rsidR="00A13A60" w:rsidRPr="00840685" w:rsidRDefault="00A13A60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701" w:type="dxa"/>
            <w:vMerge/>
            <w:shd w:val="clear" w:color="auto" w:fill="auto"/>
          </w:tcPr>
          <w:p w14:paraId="7280E96E" w14:textId="62C493DE" w:rsidR="00A13A60" w:rsidRPr="00840685" w:rsidRDefault="00A13A60" w:rsidP="00F5544C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688249C" w14:textId="7D758E15" w:rsidR="00A13A60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</w:p>
        </w:tc>
      </w:tr>
      <w:tr w:rsidR="00A13A60" w:rsidRPr="00840685" w14:paraId="10ACAE51" w14:textId="77777777" w:rsidTr="00401341">
        <w:tc>
          <w:tcPr>
            <w:tcW w:w="3964" w:type="dxa"/>
            <w:shd w:val="clear" w:color="auto" w:fill="auto"/>
            <w:vAlign w:val="top"/>
          </w:tcPr>
          <w:p w14:paraId="1D974A29" w14:textId="4674BFB4" w:rsidR="00A13A60" w:rsidRPr="00840685" w:rsidRDefault="00A13A60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701" w:type="dxa"/>
            <w:vMerge/>
            <w:shd w:val="clear" w:color="auto" w:fill="auto"/>
          </w:tcPr>
          <w:p w14:paraId="5004C6CF" w14:textId="2A6992B7" w:rsidR="00A13A60" w:rsidRPr="00840685" w:rsidRDefault="00A13A60" w:rsidP="00F5544C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24BCAB7" w14:textId="5BA08D07" w:rsidR="00A13A60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</w:p>
        </w:tc>
      </w:tr>
      <w:tr w:rsidR="00914A65" w:rsidRPr="00840685" w14:paraId="262BD1A2" w14:textId="77777777" w:rsidTr="00947E48">
        <w:tc>
          <w:tcPr>
            <w:tcW w:w="3964" w:type="dxa"/>
            <w:shd w:val="clear" w:color="auto" w:fill="E9E3CB" w:themeFill="background2" w:themeFillTint="99"/>
          </w:tcPr>
          <w:p w14:paraId="61DD5DD1" w14:textId="6F10F602" w:rsidR="00914A65" w:rsidRPr="00840685" w:rsidRDefault="00914A65" w:rsidP="00F5544C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ages</w:t>
            </w:r>
          </w:p>
        </w:tc>
        <w:tc>
          <w:tcPr>
            <w:tcW w:w="1701" w:type="dxa"/>
            <w:shd w:val="clear" w:color="auto" w:fill="E9E3CB" w:themeFill="background2" w:themeFillTint="99"/>
          </w:tcPr>
          <w:p w14:paraId="046501E2" w14:textId="39972BD2" w:rsidR="00914A65" w:rsidRPr="00840685" w:rsidRDefault="00947E48" w:rsidP="00F5544C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  <w:tc>
          <w:tcPr>
            <w:tcW w:w="4649" w:type="dxa"/>
            <w:shd w:val="clear" w:color="auto" w:fill="E9E3CB" w:themeFill="background2" w:themeFillTint="99"/>
          </w:tcPr>
          <w:p w14:paraId="3205DE3E" w14:textId="0D13C7AF" w:rsidR="00914A65" w:rsidRPr="00840685" w:rsidRDefault="00A13A60" w:rsidP="00F5544C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>This total will check against the Number of learners; an error will advise if it doesn’t match</w:t>
            </w:r>
          </w:p>
        </w:tc>
      </w:tr>
    </w:tbl>
    <w:p w14:paraId="0F46C955" w14:textId="77777777" w:rsidR="00664A58" w:rsidRDefault="00664A58" w:rsidP="00F5544C">
      <w:pPr>
        <w:pStyle w:val="Heading2"/>
        <w:rPr>
          <w:color w:val="007FAB"/>
          <w:lang w:val="en-NZ"/>
        </w:rPr>
      </w:pPr>
    </w:p>
    <w:p w14:paraId="71C2F7CC" w14:textId="77777777" w:rsidR="00664A58" w:rsidRDefault="00664A58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>
        <w:rPr>
          <w:color w:val="007FAB"/>
          <w:lang w:val="en-NZ"/>
        </w:rPr>
        <w:br w:type="page"/>
      </w:r>
    </w:p>
    <w:p w14:paraId="4C22FEB2" w14:textId="29A67428" w:rsidR="00820204" w:rsidRPr="00840685" w:rsidRDefault="00820204" w:rsidP="00007E08">
      <w:pPr>
        <w:pStyle w:val="Heading2"/>
        <w:rPr>
          <w:color w:val="007FAB"/>
          <w:lang w:val="en-NZ"/>
        </w:rPr>
      </w:pPr>
      <w:bookmarkStart w:id="2" w:name="_Toc175226997"/>
      <w:r w:rsidRPr="00840685">
        <w:rPr>
          <w:color w:val="007FAB"/>
          <w:lang w:val="en-NZ"/>
        </w:rPr>
        <w:lastRenderedPageBreak/>
        <w:t>ACE in Communities</w:t>
      </w:r>
      <w:bookmarkEnd w:id="2"/>
      <w:r w:rsidRPr="00840685">
        <w:rPr>
          <w:color w:val="007FAB"/>
          <w:lang w:val="en-NZ"/>
        </w:rPr>
        <w:t xml:space="preserve"> </w:t>
      </w:r>
    </w:p>
    <w:p w14:paraId="68E253EE" w14:textId="77777777" w:rsidR="00BD57C2" w:rsidRPr="00010516" w:rsidRDefault="00BE1514" w:rsidP="00BD57C2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</w:pPr>
      <w:r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These are the data specifications for the ACE in Communities </w:t>
      </w:r>
      <w:r w:rsidR="00EF2180"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data submission.</w:t>
      </w:r>
      <w:r w:rsidR="005F06B0"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F06B0" w:rsidRPr="00840685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Click</w:t>
      </w:r>
      <w:r w:rsidR="005F06B0" w:rsidRPr="00840685">
        <w:rPr>
          <w:rFonts w:asciiTheme="minorHAnsi" w:eastAsiaTheme="minorEastAsia" w:hAnsiTheme="minorHAnsi" w:cstheme="minorBidi"/>
          <w:color w:val="007FAB"/>
          <w:sz w:val="22"/>
          <w:lang w:eastAsia="ja-JP"/>
        </w:rPr>
        <w:t xml:space="preserve"> </w:t>
      </w:r>
      <w:hyperlink r:id="rId13" w:history="1">
        <w:r w:rsidR="005F06B0" w:rsidRPr="00840685">
          <w:rPr>
            <w:rStyle w:val="Hyperlink"/>
            <w:rFonts w:asciiTheme="minorHAnsi" w:eastAsiaTheme="minorEastAsia" w:hAnsiTheme="minorHAnsi" w:cstheme="minorBidi"/>
            <w:color w:val="007FAB"/>
            <w:sz w:val="22"/>
            <w:u w:val="none"/>
            <w:lang w:eastAsia="ja-JP"/>
          </w:rPr>
          <w:t>here for Reference Data.</w:t>
        </w:r>
      </w:hyperlink>
      <w:r w:rsidR="00F17A0B" w:rsidRPr="00840685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br/>
      </w:r>
      <w:r w:rsidR="00996186" w:rsidRPr="00840685">
        <w:rPr>
          <w:rStyle w:val="Hyperlink"/>
          <w:rFonts w:asciiTheme="minorHAnsi" w:eastAsiaTheme="minorEastAsia" w:hAnsiTheme="minorHAnsi" w:cstheme="minorBidi"/>
          <w:color w:val="007FAB"/>
          <w:sz w:val="22"/>
          <w:u w:val="none"/>
          <w:lang w:eastAsia="ja-JP"/>
        </w:rPr>
        <w:br/>
      </w:r>
      <w:r w:rsidR="00BD57C2" w:rsidRPr="00010516">
        <w:rPr>
          <w:rFonts w:asciiTheme="minorHAnsi" w:eastAsiaTheme="minorEastAsia" w:hAnsiTheme="minorHAnsi" w:cstheme="minorBidi"/>
          <w:b/>
          <w:bCs/>
          <w:color w:val="343032" w:themeColor="text1"/>
          <w:sz w:val="22"/>
          <w:lang w:eastAsia="ja-JP"/>
        </w:rPr>
        <w:t>Validations</w:t>
      </w:r>
    </w:p>
    <w:p w14:paraId="4DBABEB5" w14:textId="2D800822" w:rsidR="00BD57C2" w:rsidRPr="00010516" w:rsidRDefault="00BD57C2" w:rsidP="00BD57C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</w:pP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DXP Ngā Kete will check for duplicate rows as part of the submit process to ensure each row has a unique combination of</w:t>
      </w:r>
      <w:r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:</w:t>
      </w:r>
    </w:p>
    <w:p w14:paraId="10DA633F" w14:textId="23C4C80F" w:rsidR="00AA017E" w:rsidRPr="00840685" w:rsidRDefault="00AA017E" w:rsidP="00BD57C2">
      <w:pPr>
        <w:pStyle w:val="NormalWeb"/>
        <w:numPr>
          <w:ilvl w:val="0"/>
          <w:numId w:val="22"/>
        </w:numPr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840685">
        <w:rPr>
          <w:rFonts w:ascii="Calibri" w:hAnsi="Calibri" w:cs="Calibri"/>
          <w:color w:val="51494E"/>
          <w:sz w:val="22"/>
          <w:szCs w:val="22"/>
        </w:rPr>
        <w:t>Course title</w:t>
      </w:r>
      <w:r w:rsidR="00664A58">
        <w:rPr>
          <w:rFonts w:ascii="Calibri" w:hAnsi="Calibri" w:cs="Calibri"/>
          <w:color w:val="51494E"/>
          <w:sz w:val="22"/>
          <w:szCs w:val="22"/>
        </w:rPr>
        <w:t>,</w:t>
      </w:r>
      <w:r w:rsidRPr="00840685">
        <w:rPr>
          <w:rFonts w:ascii="Calibri" w:hAnsi="Calibri" w:cs="Calibri"/>
          <w:color w:val="51494E"/>
          <w:sz w:val="22"/>
          <w:szCs w:val="22"/>
        </w:rPr>
        <w:t xml:space="preserve"> Priority provision (1)</w:t>
      </w:r>
      <w:r w:rsidR="00664A58">
        <w:rPr>
          <w:rFonts w:ascii="Calibri" w:hAnsi="Calibri" w:cs="Calibri"/>
          <w:color w:val="51494E"/>
          <w:sz w:val="22"/>
          <w:szCs w:val="22"/>
        </w:rPr>
        <w:t>,</w:t>
      </w:r>
      <w:r w:rsidRPr="00840685">
        <w:rPr>
          <w:rFonts w:ascii="Calibri" w:hAnsi="Calibri" w:cs="Calibri"/>
          <w:color w:val="51494E"/>
          <w:sz w:val="22"/>
          <w:szCs w:val="22"/>
        </w:rPr>
        <w:t xml:space="preserve"> Priority provision (2)</w:t>
      </w:r>
      <w:r w:rsidR="00664A58">
        <w:rPr>
          <w:rFonts w:ascii="Calibri" w:hAnsi="Calibri" w:cs="Calibri"/>
          <w:color w:val="51494E"/>
          <w:sz w:val="22"/>
          <w:szCs w:val="22"/>
        </w:rPr>
        <w:t>,</w:t>
      </w:r>
      <w:r w:rsidRPr="00840685">
        <w:rPr>
          <w:rFonts w:ascii="Calibri" w:hAnsi="Calibri" w:cs="Calibri"/>
          <w:color w:val="51494E"/>
          <w:sz w:val="22"/>
          <w:szCs w:val="22"/>
        </w:rPr>
        <w:t xml:space="preserve"> Target priority group, Territorial authority local board, Region of delivery</w:t>
      </w:r>
      <w:r w:rsidR="00664A58">
        <w:rPr>
          <w:rFonts w:ascii="Calibri" w:hAnsi="Calibri" w:cs="Calibri"/>
          <w:color w:val="51494E"/>
          <w:sz w:val="22"/>
          <w:szCs w:val="22"/>
        </w:rPr>
        <w:t xml:space="preserve"> and</w:t>
      </w:r>
      <w:r w:rsidRPr="00840685">
        <w:rPr>
          <w:rFonts w:ascii="Calibri" w:hAnsi="Calibri" w:cs="Calibri"/>
          <w:color w:val="51494E"/>
          <w:sz w:val="22"/>
          <w:szCs w:val="22"/>
        </w:rPr>
        <w:t xml:space="preserve"> Expected hours per learner</w:t>
      </w:r>
      <w:r w:rsidR="00664A58">
        <w:rPr>
          <w:rFonts w:ascii="Calibri" w:hAnsi="Calibri" w:cs="Calibri"/>
          <w:color w:val="51494E"/>
          <w:sz w:val="22"/>
          <w:szCs w:val="22"/>
        </w:rPr>
        <w:t>.</w:t>
      </w:r>
    </w:p>
    <w:p w14:paraId="2520D03B" w14:textId="4ACDF3C2" w:rsidR="00996186" w:rsidRDefault="00664A58" w:rsidP="00BD57C2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The </w:t>
      </w:r>
      <w:r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data process is slightly different in 2025. It </w:t>
      </w:r>
      <w:r w:rsidRPr="00840685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will check that each row has a unique combination of</w:t>
      </w:r>
      <w:r w:rsidR="00487C45" w:rsidRPr="00840685">
        <w:rPr>
          <w:rFonts w:ascii="Calibri" w:eastAsia="Times New Roman" w:hAnsi="Calibri" w:cs="Calibri"/>
          <w:color w:val="51494E"/>
          <w:szCs w:val="22"/>
          <w:lang w:val="en-NZ" w:eastAsia="en-NZ"/>
        </w:rPr>
        <w:t>Course title</w:t>
      </w: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>,</w:t>
      </w:r>
      <w:r w:rsidR="00487C45" w:rsidRPr="00840685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Priority provision (2)</w:t>
      </w: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>,</w:t>
      </w:r>
      <w:r w:rsidR="00487C45" w:rsidRPr="00840685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Target priority group, Territorial authority local board, Region of delivery</w:t>
      </w: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and </w:t>
      </w:r>
      <w:r w:rsidR="00487C45" w:rsidRPr="00840685">
        <w:rPr>
          <w:rFonts w:ascii="Calibri" w:eastAsia="Times New Roman" w:hAnsi="Calibri" w:cs="Calibri"/>
          <w:color w:val="51494E"/>
          <w:szCs w:val="22"/>
          <w:lang w:val="en-NZ" w:eastAsia="en-NZ"/>
        </w:rPr>
        <w:t>Expected hours per learner</w:t>
      </w: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>.</w:t>
      </w:r>
    </w:p>
    <w:p w14:paraId="3EE0AD4C" w14:textId="77777777" w:rsidR="00664A58" w:rsidRPr="005E5D3B" w:rsidRDefault="00664A58" w:rsidP="00664A58">
      <w:pPr>
        <w:pStyle w:val="NormalWeb"/>
        <w:spacing w:before="0" w:beforeAutospacing="0" w:after="240" w:afterAutospacing="0"/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E5D3B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>Data Requirements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3871"/>
        <w:gridCol w:w="1687"/>
        <w:gridCol w:w="4790"/>
      </w:tblGrid>
      <w:tr w:rsidR="00820204" w:rsidRPr="00840685" w14:paraId="3F1E72A6" w14:textId="77777777" w:rsidTr="00710C7A">
        <w:tc>
          <w:tcPr>
            <w:tcW w:w="3871" w:type="dxa"/>
            <w:shd w:val="clear" w:color="auto" w:fill="FCAF17"/>
          </w:tcPr>
          <w:p w14:paraId="09A1C113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Field name</w:t>
            </w:r>
          </w:p>
        </w:tc>
        <w:tc>
          <w:tcPr>
            <w:tcW w:w="1687" w:type="dxa"/>
            <w:shd w:val="clear" w:color="auto" w:fill="FCAF17"/>
          </w:tcPr>
          <w:p w14:paraId="1D78B080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Field Type</w:t>
            </w:r>
          </w:p>
        </w:tc>
        <w:tc>
          <w:tcPr>
            <w:tcW w:w="4790" w:type="dxa"/>
            <w:shd w:val="clear" w:color="auto" w:fill="FCAF17"/>
          </w:tcPr>
          <w:p w14:paraId="3A17D3A0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Description</w:t>
            </w:r>
          </w:p>
        </w:tc>
      </w:tr>
      <w:tr w:rsidR="006B74AC" w:rsidRPr="00840685" w14:paraId="0E52B165" w14:textId="77777777" w:rsidTr="00710C7A">
        <w:tc>
          <w:tcPr>
            <w:tcW w:w="3871" w:type="dxa"/>
            <w:shd w:val="clear" w:color="auto" w:fill="auto"/>
            <w:vAlign w:val="top"/>
          </w:tcPr>
          <w:p w14:paraId="0E2115C3" w14:textId="7C0D940E" w:rsidR="006B74AC" w:rsidRPr="00840685" w:rsidRDefault="006B74AC" w:rsidP="00A66DF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bookmarkStart w:id="3" w:name="_Hlk163830368"/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Course title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264C89F2" w14:textId="2FF5C83C" w:rsidR="006B74AC" w:rsidRPr="00840685" w:rsidRDefault="006B74AC" w:rsidP="00A66DF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790" w:type="dxa"/>
            <w:shd w:val="clear" w:color="auto" w:fill="auto"/>
            <w:vAlign w:val="top"/>
          </w:tcPr>
          <w:p w14:paraId="6154D3EA" w14:textId="030F760D" w:rsidR="006B74AC" w:rsidRPr="00840685" w:rsidRDefault="006B74AC" w:rsidP="00A66DF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Free text (maximum 255 characters)</w:t>
            </w:r>
          </w:p>
        </w:tc>
      </w:tr>
      <w:tr w:rsidR="00484801" w:rsidRPr="00840685" w14:paraId="2D4B3447" w14:textId="77777777" w:rsidTr="00710C7A">
        <w:tc>
          <w:tcPr>
            <w:tcW w:w="3871" w:type="dxa"/>
            <w:shd w:val="clear" w:color="auto" w:fill="auto"/>
            <w:vAlign w:val="top"/>
          </w:tcPr>
          <w:p w14:paraId="32DAC314" w14:textId="6655A136" w:rsidR="00484801" w:rsidRPr="00840685" w:rsidRDefault="00484801" w:rsidP="00484801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Territorial authority local board 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0D7AAF49" w14:textId="7E1685C1" w:rsidR="00484801" w:rsidRPr="00840685" w:rsidRDefault="00484801" w:rsidP="00484801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790" w:type="dxa"/>
            <w:shd w:val="clear" w:color="auto" w:fill="auto"/>
            <w:vAlign w:val="top"/>
          </w:tcPr>
          <w:p w14:paraId="36A32EE7" w14:textId="4E9D97AA" w:rsidR="00484801" w:rsidRPr="00840685" w:rsidRDefault="00484801" w:rsidP="00484801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</w:t>
            </w:r>
            <w:r w:rsidR="00A13A60" w:rsidRPr="00840685">
              <w:rPr>
                <w:color w:val="51494E"/>
                <w:szCs w:val="22"/>
                <w:lang w:val="en-NZ"/>
              </w:rPr>
              <w:t xml:space="preserve"> (Auckland Local Board takes effect from 2025)</w:t>
            </w:r>
          </w:p>
        </w:tc>
      </w:tr>
      <w:tr w:rsidR="00484801" w:rsidRPr="00840685" w14:paraId="708DDE47" w14:textId="77777777" w:rsidTr="00710C7A">
        <w:tc>
          <w:tcPr>
            <w:tcW w:w="3871" w:type="dxa"/>
            <w:shd w:val="clear" w:color="auto" w:fill="auto"/>
            <w:vAlign w:val="top"/>
          </w:tcPr>
          <w:p w14:paraId="156C2D10" w14:textId="03307272" w:rsidR="00484801" w:rsidRPr="00840685" w:rsidRDefault="00484801" w:rsidP="00484801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Region of delivery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72096938" w14:textId="74A328D9" w:rsidR="00484801" w:rsidRPr="00840685" w:rsidRDefault="00484801" w:rsidP="00484801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790" w:type="dxa"/>
            <w:shd w:val="clear" w:color="auto" w:fill="auto"/>
            <w:vAlign w:val="top"/>
          </w:tcPr>
          <w:p w14:paraId="6E168233" w14:textId="32630ED4" w:rsidR="00484801" w:rsidRPr="00840685" w:rsidRDefault="00484801" w:rsidP="00484801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</w:t>
            </w:r>
          </w:p>
        </w:tc>
      </w:tr>
      <w:tr w:rsidR="00A13A60" w:rsidRPr="00840685" w14:paraId="1F72103F" w14:textId="77777777" w:rsidTr="00710C7A">
        <w:tc>
          <w:tcPr>
            <w:tcW w:w="3871" w:type="dxa"/>
            <w:shd w:val="clear" w:color="auto" w:fill="auto"/>
            <w:vAlign w:val="top"/>
          </w:tcPr>
          <w:p w14:paraId="0D953E76" w14:textId="1D3CB2E9" w:rsidR="00A13A60" w:rsidRPr="00840685" w:rsidRDefault="00A13A60" w:rsidP="00A13A60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Priority provision (1)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3189E14D" w14:textId="3CA84A98" w:rsidR="00A13A60" w:rsidRPr="00840685" w:rsidRDefault="00A13A60" w:rsidP="00A13A60">
            <w:pPr>
              <w:spacing w:after="0"/>
              <w:rPr>
                <w:color w:val="51494E"/>
                <w:szCs w:val="22"/>
                <w:highlight w:val="yellow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790" w:type="dxa"/>
            <w:shd w:val="clear" w:color="auto" w:fill="auto"/>
            <w:vAlign w:val="top"/>
          </w:tcPr>
          <w:p w14:paraId="119515CD" w14:textId="038313FD" w:rsidR="00A13A60" w:rsidRPr="00840685" w:rsidRDefault="00A13A60" w:rsidP="00A13A60">
            <w:pPr>
              <w:spacing w:after="0"/>
              <w:rPr>
                <w:color w:val="51494E"/>
                <w:szCs w:val="22"/>
                <w:highlight w:val="yellow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Data, retains the old “Priority Provision” list for 2024; new list for 2025</w:t>
            </w:r>
          </w:p>
        </w:tc>
      </w:tr>
      <w:tr w:rsidR="00A13A60" w:rsidRPr="00840685" w14:paraId="332E8A31" w14:textId="77777777" w:rsidTr="00710C7A">
        <w:tc>
          <w:tcPr>
            <w:tcW w:w="3871" w:type="dxa"/>
            <w:shd w:val="clear" w:color="auto" w:fill="auto"/>
            <w:vAlign w:val="top"/>
          </w:tcPr>
          <w:p w14:paraId="75E61242" w14:textId="5468B69B" w:rsidR="00A13A60" w:rsidRPr="00840685" w:rsidRDefault="00A13A60" w:rsidP="00A13A60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Priority provision (2)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165751DC" w14:textId="503232E5" w:rsidR="00A13A60" w:rsidRPr="00840685" w:rsidRDefault="00A13A60" w:rsidP="00A13A60">
            <w:pPr>
              <w:spacing w:after="0"/>
              <w:rPr>
                <w:color w:val="51494E"/>
                <w:szCs w:val="22"/>
                <w:highlight w:val="yellow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790" w:type="dxa"/>
            <w:shd w:val="clear" w:color="auto" w:fill="auto"/>
            <w:vAlign w:val="top"/>
          </w:tcPr>
          <w:p w14:paraId="2EEC1D58" w14:textId="56A28EBA" w:rsidR="00A13A60" w:rsidRPr="00840685" w:rsidRDefault="00A13A60" w:rsidP="00A13A60">
            <w:pPr>
              <w:spacing w:after="0"/>
              <w:rPr>
                <w:color w:val="51494E"/>
                <w:szCs w:val="22"/>
                <w:highlight w:val="yellow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Data, retains the old “Primary Focus” list for 2024; new list for 2025</w:t>
            </w:r>
          </w:p>
        </w:tc>
      </w:tr>
      <w:tr w:rsidR="001440E4" w:rsidRPr="00840685" w14:paraId="5AE9DA9E" w14:textId="77777777" w:rsidTr="00991094">
        <w:tc>
          <w:tcPr>
            <w:tcW w:w="3871" w:type="dxa"/>
            <w:shd w:val="clear" w:color="auto" w:fill="auto"/>
            <w:vAlign w:val="top"/>
          </w:tcPr>
          <w:p w14:paraId="5ADA8DA8" w14:textId="7DF76B98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Target priority group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0D793F6D" w14:textId="17E7B21D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790" w:type="dxa"/>
            <w:shd w:val="clear" w:color="auto" w:fill="auto"/>
            <w:vAlign w:val="top"/>
          </w:tcPr>
          <w:p w14:paraId="7F82E075" w14:textId="2EA8BACF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Refer to Reference Data</w:t>
            </w:r>
          </w:p>
        </w:tc>
      </w:tr>
      <w:tr w:rsidR="001440E4" w:rsidRPr="00840685" w14:paraId="7B2AA328" w14:textId="77777777" w:rsidTr="00710C7A">
        <w:tc>
          <w:tcPr>
            <w:tcW w:w="3871" w:type="dxa"/>
            <w:shd w:val="clear" w:color="auto" w:fill="auto"/>
            <w:vAlign w:val="top"/>
          </w:tcPr>
          <w:p w14:paraId="0D789DDD" w14:textId="4F55B620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Number of learners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674CE446" w14:textId="3BF25345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Mandatory </w:t>
            </w:r>
          </w:p>
        </w:tc>
        <w:tc>
          <w:tcPr>
            <w:tcW w:w="4790" w:type="dxa"/>
            <w:shd w:val="clear" w:color="auto" w:fill="auto"/>
            <w:vAlign w:val="top"/>
          </w:tcPr>
          <w:p w14:paraId="6A19CF17" w14:textId="5259CB52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Enter the number of intended funded learners. </w:t>
            </w:r>
            <w:r w:rsidRPr="00840685">
              <w:rPr>
                <w:color w:val="51494E"/>
                <w:szCs w:val="22"/>
                <w:lang w:val="en-NZ"/>
              </w:rPr>
              <w:br/>
              <w:t>The number must be a whole number.</w:t>
            </w:r>
          </w:p>
        </w:tc>
      </w:tr>
      <w:tr w:rsidR="001440E4" w:rsidRPr="00840685" w14:paraId="4093E96B" w14:textId="77777777" w:rsidTr="00710C7A">
        <w:tc>
          <w:tcPr>
            <w:tcW w:w="3871" w:type="dxa"/>
            <w:shd w:val="clear" w:color="auto" w:fill="auto"/>
            <w:vAlign w:val="top"/>
          </w:tcPr>
          <w:p w14:paraId="2DC234C3" w14:textId="04414B46" w:rsidR="001440E4" w:rsidRPr="00840685" w:rsidRDefault="001440E4" w:rsidP="001440E4">
            <w:pPr>
              <w:spacing w:after="0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Total hours actually attended by learners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0E6EE0CE" w14:textId="57F170A7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790" w:type="dxa"/>
            <w:shd w:val="clear" w:color="auto" w:fill="auto"/>
            <w:vAlign w:val="top"/>
          </w:tcPr>
          <w:p w14:paraId="4EB2E8A5" w14:textId="1B492F27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Enter a number with up to 2 decimal places</w:t>
            </w:r>
          </w:p>
        </w:tc>
      </w:tr>
      <w:tr w:rsidR="001440E4" w:rsidRPr="00840685" w14:paraId="5874E323" w14:textId="77777777" w:rsidTr="00710C7A">
        <w:tc>
          <w:tcPr>
            <w:tcW w:w="3871" w:type="dxa"/>
            <w:shd w:val="clear" w:color="auto" w:fill="E9E3CB" w:themeFill="background2" w:themeFillTint="99"/>
          </w:tcPr>
          <w:p w14:paraId="313AF1FF" w14:textId="2971D7AD" w:rsidR="001440E4" w:rsidRPr="00840685" w:rsidRDefault="001440E4" w:rsidP="00710C7A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  <w:t>Expected hours per learner</w:t>
            </w:r>
          </w:p>
        </w:tc>
        <w:tc>
          <w:tcPr>
            <w:tcW w:w="1687" w:type="dxa"/>
            <w:shd w:val="clear" w:color="auto" w:fill="E9E3CB" w:themeFill="background2" w:themeFillTint="99"/>
          </w:tcPr>
          <w:p w14:paraId="3D628C05" w14:textId="0F6BDBD8" w:rsidR="001440E4" w:rsidRPr="00840685" w:rsidRDefault="001440E4" w:rsidP="00710C7A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 xml:space="preserve">Auto-populated </w:t>
            </w:r>
          </w:p>
        </w:tc>
        <w:tc>
          <w:tcPr>
            <w:tcW w:w="4790" w:type="dxa"/>
            <w:shd w:val="clear" w:color="auto" w:fill="E9E3CB" w:themeFill="background2" w:themeFillTint="99"/>
          </w:tcPr>
          <w:p w14:paraId="5DA9D46F" w14:textId="757BB52A" w:rsidR="001440E4" w:rsidRPr="00840685" w:rsidRDefault="001440E4" w:rsidP="00710C7A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Populated from MoP data.</w:t>
            </w:r>
          </w:p>
          <w:p w14:paraId="08A26121" w14:textId="5747863B" w:rsidR="001440E4" w:rsidRPr="00840685" w:rsidRDefault="001440E4" w:rsidP="00710C7A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1440E4" w:rsidRPr="00840685" w14:paraId="44D5C985" w14:textId="77777777" w:rsidTr="00710C7A">
        <w:tc>
          <w:tcPr>
            <w:tcW w:w="3871" w:type="dxa"/>
            <w:shd w:val="clear" w:color="auto" w:fill="auto"/>
          </w:tcPr>
          <w:p w14:paraId="17CF7760" w14:textId="2FA8D456" w:rsidR="001440E4" w:rsidRPr="00840685" w:rsidRDefault="001440E4" w:rsidP="001440E4">
            <w:pPr>
              <w:spacing w:after="0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Expected hours per learner</w:t>
            </w:r>
          </w:p>
        </w:tc>
        <w:tc>
          <w:tcPr>
            <w:tcW w:w="1687" w:type="dxa"/>
            <w:shd w:val="clear" w:color="auto" w:fill="auto"/>
          </w:tcPr>
          <w:p w14:paraId="0D2367FC" w14:textId="7AE6C08E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Optional</w:t>
            </w:r>
          </w:p>
        </w:tc>
        <w:tc>
          <w:tcPr>
            <w:tcW w:w="4790" w:type="dxa"/>
            <w:shd w:val="clear" w:color="auto" w:fill="auto"/>
          </w:tcPr>
          <w:p w14:paraId="0175F536" w14:textId="77777777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Over-ride field</w:t>
            </w:r>
          </w:p>
          <w:p w14:paraId="2258D450" w14:textId="79BB9236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If there has been a change to the Expected hours per learner since the MoP was submitted, please enter the new number. Whole number.</w:t>
            </w:r>
          </w:p>
        </w:tc>
      </w:tr>
      <w:tr w:rsidR="001440E4" w:rsidRPr="00840685" w14:paraId="139BFDF0" w14:textId="77777777" w:rsidTr="00710C7A">
        <w:tc>
          <w:tcPr>
            <w:tcW w:w="3871" w:type="dxa"/>
            <w:shd w:val="clear" w:color="auto" w:fill="E9E3CB" w:themeFill="background2" w:themeFillTint="99"/>
            <w:vAlign w:val="top"/>
          </w:tcPr>
          <w:p w14:paraId="10068FE3" w14:textId="56DA5198" w:rsidR="001440E4" w:rsidRPr="00840685" w:rsidRDefault="001440E4" w:rsidP="001440E4">
            <w:pPr>
              <w:spacing w:after="0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  <w:t>Rate per learner hour</w:t>
            </w:r>
          </w:p>
        </w:tc>
        <w:tc>
          <w:tcPr>
            <w:tcW w:w="1687" w:type="dxa"/>
            <w:shd w:val="clear" w:color="auto" w:fill="E9E3CB" w:themeFill="background2" w:themeFillTint="99"/>
            <w:vAlign w:val="top"/>
          </w:tcPr>
          <w:p w14:paraId="66CA9F66" w14:textId="3D10C3BE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>Auto-populated</w:t>
            </w:r>
          </w:p>
        </w:tc>
        <w:tc>
          <w:tcPr>
            <w:tcW w:w="4790" w:type="dxa"/>
            <w:shd w:val="clear" w:color="auto" w:fill="E9E3CB" w:themeFill="background2" w:themeFillTint="99"/>
            <w:vAlign w:val="top"/>
          </w:tcPr>
          <w:p w14:paraId="06520525" w14:textId="6553C75E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comes from the MoP data submitted</w:t>
            </w:r>
          </w:p>
        </w:tc>
      </w:tr>
      <w:tr w:rsidR="001440E4" w:rsidRPr="00840685" w14:paraId="0F14379E" w14:textId="77777777" w:rsidTr="00710C7A">
        <w:tc>
          <w:tcPr>
            <w:tcW w:w="3871" w:type="dxa"/>
            <w:shd w:val="clear" w:color="auto" w:fill="auto"/>
          </w:tcPr>
          <w:p w14:paraId="15EDF811" w14:textId="21535C7E" w:rsidR="001440E4" w:rsidRPr="00840685" w:rsidRDefault="001440E4" w:rsidP="001440E4">
            <w:pPr>
              <w:spacing w:after="0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Rate per learner hour</w:t>
            </w:r>
          </w:p>
        </w:tc>
        <w:tc>
          <w:tcPr>
            <w:tcW w:w="1687" w:type="dxa"/>
            <w:shd w:val="clear" w:color="auto" w:fill="auto"/>
          </w:tcPr>
          <w:p w14:paraId="655250E8" w14:textId="77777777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Optional</w:t>
            </w:r>
          </w:p>
        </w:tc>
        <w:tc>
          <w:tcPr>
            <w:tcW w:w="4790" w:type="dxa"/>
            <w:shd w:val="clear" w:color="auto" w:fill="auto"/>
          </w:tcPr>
          <w:p w14:paraId="21F6BEFB" w14:textId="77777777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Over-ride field</w:t>
            </w:r>
          </w:p>
          <w:p w14:paraId="12096FD7" w14:textId="0F7AE874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If there has been a change to the Rate per learner hour since the MoP was submitted, please enter the new amount. Number to 2 decimal places.</w:t>
            </w:r>
          </w:p>
        </w:tc>
      </w:tr>
      <w:tr w:rsidR="001440E4" w:rsidRPr="00840685" w14:paraId="5DDB0C69" w14:textId="77777777" w:rsidTr="00710C7A">
        <w:tc>
          <w:tcPr>
            <w:tcW w:w="3871" w:type="dxa"/>
            <w:shd w:val="clear" w:color="auto" w:fill="E9E3CB" w:themeFill="background2" w:themeFillTint="99"/>
          </w:tcPr>
          <w:p w14:paraId="106A8AFF" w14:textId="41B99835" w:rsidR="001440E4" w:rsidRPr="00840685" w:rsidRDefault="001440E4" w:rsidP="00710C7A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687" w:type="dxa"/>
            <w:shd w:val="clear" w:color="auto" w:fill="E9E3CB" w:themeFill="background2" w:themeFillTint="99"/>
          </w:tcPr>
          <w:p w14:paraId="62631062" w14:textId="0810F250" w:rsidR="001440E4" w:rsidRPr="00840685" w:rsidRDefault="001440E4" w:rsidP="00710C7A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>Auto-populated</w:t>
            </w:r>
          </w:p>
        </w:tc>
        <w:tc>
          <w:tcPr>
            <w:tcW w:w="4790" w:type="dxa"/>
            <w:shd w:val="clear" w:color="auto" w:fill="E9E3CB" w:themeFill="background2" w:themeFillTint="99"/>
          </w:tcPr>
          <w:p w14:paraId="0D785ED7" w14:textId="7172220B" w:rsidR="001440E4" w:rsidRPr="00840685" w:rsidRDefault="001440E4" w:rsidP="00710C7A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1440E4" w:rsidRPr="00840685" w14:paraId="6B86E5CB" w14:textId="77777777" w:rsidTr="00710C7A">
        <w:tc>
          <w:tcPr>
            <w:tcW w:w="3871" w:type="dxa"/>
            <w:shd w:val="clear" w:color="auto" w:fill="E9E3CB" w:themeFill="background2" w:themeFillTint="99"/>
          </w:tcPr>
          <w:p w14:paraId="09CBAA28" w14:textId="0D2C9E5D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687" w:type="dxa"/>
            <w:shd w:val="clear" w:color="auto" w:fill="E9E3CB" w:themeFill="background2" w:themeFillTint="99"/>
            <w:vAlign w:val="top"/>
          </w:tcPr>
          <w:p w14:paraId="654B66BE" w14:textId="03C40B3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>Auto-populated</w:t>
            </w:r>
          </w:p>
        </w:tc>
        <w:tc>
          <w:tcPr>
            <w:tcW w:w="4790" w:type="dxa"/>
            <w:shd w:val="clear" w:color="auto" w:fill="E9E3CB" w:themeFill="background2" w:themeFillTint="99"/>
            <w:vAlign w:val="top"/>
          </w:tcPr>
          <w:p w14:paraId="4DB08E12" w14:textId="77777777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840685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18B1794B" w14:textId="09471FE9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4" w:history="1">
              <w:r w:rsidRPr="00840685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840685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840685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</w:tc>
      </w:tr>
      <w:tr w:rsidR="001440E4" w:rsidRPr="00840685" w14:paraId="05FD02CA" w14:textId="77777777" w:rsidTr="00840685">
        <w:tc>
          <w:tcPr>
            <w:tcW w:w="10348" w:type="dxa"/>
            <w:gridSpan w:val="3"/>
            <w:shd w:val="clear" w:color="auto" w:fill="F6D5A6" w:themeFill="text2" w:themeFillTint="66"/>
            <w:vAlign w:val="top"/>
          </w:tcPr>
          <w:p w14:paraId="670355BC" w14:textId="47387B2E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values entered in the </w:t>
            </w:r>
            <w:r w:rsidRPr="00840685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fields</w:t>
            </w: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tr w:rsidR="001440E4" w:rsidRPr="00840685" w14:paraId="5E284278" w14:textId="77777777" w:rsidTr="00710C7A">
        <w:tc>
          <w:tcPr>
            <w:tcW w:w="3871" w:type="dxa"/>
            <w:shd w:val="clear" w:color="auto" w:fill="auto"/>
          </w:tcPr>
          <w:p w14:paraId="4CC2F850" w14:textId="5C2EBB93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687" w:type="dxa"/>
            <w:vMerge w:val="restart"/>
            <w:shd w:val="clear" w:color="auto" w:fill="auto"/>
          </w:tcPr>
          <w:p w14:paraId="6EBCFD23" w14:textId="13F11EE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Mandatory </w:t>
            </w:r>
          </w:p>
        </w:tc>
        <w:tc>
          <w:tcPr>
            <w:tcW w:w="4790" w:type="dxa"/>
            <w:vMerge w:val="restart"/>
            <w:shd w:val="clear" w:color="auto" w:fill="auto"/>
          </w:tcPr>
          <w:p w14:paraId="5FECBE00" w14:textId="77777777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number of learners for each gender. Whole number.</w:t>
            </w:r>
          </w:p>
          <w:p w14:paraId="63480D04" w14:textId="1079097E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At least one field must be greater than 0.  </w:t>
            </w:r>
          </w:p>
        </w:tc>
      </w:tr>
      <w:tr w:rsidR="001440E4" w:rsidRPr="00840685" w14:paraId="7E872356" w14:textId="77777777" w:rsidTr="00710C7A">
        <w:tc>
          <w:tcPr>
            <w:tcW w:w="3871" w:type="dxa"/>
            <w:shd w:val="clear" w:color="auto" w:fill="auto"/>
          </w:tcPr>
          <w:p w14:paraId="582D5697" w14:textId="0CDBAA30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687" w:type="dxa"/>
            <w:vMerge/>
            <w:shd w:val="clear" w:color="auto" w:fill="auto"/>
          </w:tcPr>
          <w:p w14:paraId="5E5FBF10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1A31AB59" w14:textId="630035DA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49504592" w14:textId="77777777" w:rsidTr="00710C7A">
        <w:tc>
          <w:tcPr>
            <w:tcW w:w="3871" w:type="dxa"/>
            <w:shd w:val="clear" w:color="auto" w:fill="auto"/>
          </w:tcPr>
          <w:p w14:paraId="773FC4CE" w14:textId="7EB82223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687" w:type="dxa"/>
            <w:vMerge/>
            <w:shd w:val="clear" w:color="auto" w:fill="auto"/>
          </w:tcPr>
          <w:p w14:paraId="646E095F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6C6A6923" w14:textId="52703E38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0513567B" w14:textId="77777777" w:rsidTr="00710C7A">
        <w:tc>
          <w:tcPr>
            <w:tcW w:w="3871" w:type="dxa"/>
            <w:shd w:val="clear" w:color="auto" w:fill="auto"/>
          </w:tcPr>
          <w:p w14:paraId="04736D69" w14:textId="70C302F2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687" w:type="dxa"/>
            <w:vMerge/>
            <w:shd w:val="clear" w:color="auto" w:fill="auto"/>
          </w:tcPr>
          <w:p w14:paraId="5B39034D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3540769E" w14:textId="57829FE2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6504E2B8" w14:textId="77777777" w:rsidTr="00CF799E">
        <w:tc>
          <w:tcPr>
            <w:tcW w:w="3871" w:type="dxa"/>
            <w:shd w:val="clear" w:color="auto" w:fill="E9E3CB" w:themeFill="background2" w:themeFillTint="99"/>
          </w:tcPr>
          <w:p w14:paraId="4D35CD02" w14:textId="4824BEFF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687" w:type="dxa"/>
            <w:shd w:val="clear" w:color="auto" w:fill="E9E3CB" w:themeFill="background2" w:themeFillTint="99"/>
          </w:tcPr>
          <w:p w14:paraId="24069F91" w14:textId="44C00A6A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  <w:tc>
          <w:tcPr>
            <w:tcW w:w="4790" w:type="dxa"/>
            <w:shd w:val="clear" w:color="auto" w:fill="E9E3CB" w:themeFill="background2" w:themeFillTint="99"/>
          </w:tcPr>
          <w:p w14:paraId="2D244F59" w14:textId="43A77B02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 xml:space="preserve">This total will check against the Number of learners; an error will advise if it doesn’t match </w:t>
            </w:r>
          </w:p>
        </w:tc>
      </w:tr>
      <w:tr w:rsidR="001440E4" w:rsidRPr="00840685" w14:paraId="22EADEF6" w14:textId="77777777" w:rsidTr="00710C7A">
        <w:tc>
          <w:tcPr>
            <w:tcW w:w="3871" w:type="dxa"/>
            <w:shd w:val="clear" w:color="auto" w:fill="auto"/>
          </w:tcPr>
          <w:p w14:paraId="56301E98" w14:textId="165C4CD1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687" w:type="dxa"/>
            <w:vMerge w:val="restart"/>
            <w:shd w:val="clear" w:color="auto" w:fill="auto"/>
          </w:tcPr>
          <w:p w14:paraId="0F1298AB" w14:textId="243B47E2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Mandatory </w:t>
            </w:r>
          </w:p>
        </w:tc>
        <w:tc>
          <w:tcPr>
            <w:tcW w:w="4790" w:type="dxa"/>
            <w:vMerge w:val="restart"/>
            <w:shd w:val="clear" w:color="auto" w:fill="auto"/>
          </w:tcPr>
          <w:p w14:paraId="4E49915D" w14:textId="77777777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number of learners for each ethnicity. Whole number.</w:t>
            </w:r>
          </w:p>
          <w:p w14:paraId="57779DBA" w14:textId="775A690F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At least one field must be greater than 0.</w:t>
            </w:r>
          </w:p>
        </w:tc>
      </w:tr>
      <w:tr w:rsidR="001440E4" w:rsidRPr="00840685" w14:paraId="79E25927" w14:textId="77777777" w:rsidTr="00710C7A">
        <w:tc>
          <w:tcPr>
            <w:tcW w:w="3871" w:type="dxa"/>
            <w:shd w:val="clear" w:color="auto" w:fill="auto"/>
          </w:tcPr>
          <w:p w14:paraId="6535EA6F" w14:textId="6B0C8B56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lastRenderedPageBreak/>
              <w:t>Māori</w:t>
            </w:r>
          </w:p>
        </w:tc>
        <w:tc>
          <w:tcPr>
            <w:tcW w:w="1687" w:type="dxa"/>
            <w:vMerge/>
            <w:shd w:val="clear" w:color="auto" w:fill="auto"/>
          </w:tcPr>
          <w:p w14:paraId="606F8AF9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32336CD1" w14:textId="5ECD0E1C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078157AC" w14:textId="77777777" w:rsidTr="00710C7A">
        <w:tc>
          <w:tcPr>
            <w:tcW w:w="3871" w:type="dxa"/>
            <w:shd w:val="clear" w:color="auto" w:fill="auto"/>
          </w:tcPr>
          <w:p w14:paraId="61025D85" w14:textId="4C5127F5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687" w:type="dxa"/>
            <w:vMerge/>
            <w:shd w:val="clear" w:color="auto" w:fill="auto"/>
          </w:tcPr>
          <w:p w14:paraId="32CAAAEF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240C50B8" w14:textId="086C011B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704AC2EF" w14:textId="77777777" w:rsidTr="00710C7A">
        <w:tc>
          <w:tcPr>
            <w:tcW w:w="3871" w:type="dxa"/>
            <w:shd w:val="clear" w:color="auto" w:fill="auto"/>
          </w:tcPr>
          <w:p w14:paraId="37CC68FF" w14:textId="4858A4E3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687" w:type="dxa"/>
            <w:vMerge/>
            <w:shd w:val="clear" w:color="auto" w:fill="auto"/>
          </w:tcPr>
          <w:p w14:paraId="37E4C7D8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5ED36EB3" w14:textId="58BB7827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6AA0572D" w14:textId="77777777" w:rsidTr="00710C7A">
        <w:tc>
          <w:tcPr>
            <w:tcW w:w="3871" w:type="dxa"/>
            <w:shd w:val="clear" w:color="auto" w:fill="auto"/>
          </w:tcPr>
          <w:p w14:paraId="3540694E" w14:textId="0BCB3FFC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687" w:type="dxa"/>
            <w:vMerge/>
            <w:shd w:val="clear" w:color="auto" w:fill="auto"/>
          </w:tcPr>
          <w:p w14:paraId="0314B2A0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4C155D12" w14:textId="002FBDFA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579B06E0" w14:textId="77777777" w:rsidTr="00710C7A">
        <w:tc>
          <w:tcPr>
            <w:tcW w:w="3871" w:type="dxa"/>
            <w:shd w:val="clear" w:color="auto" w:fill="auto"/>
          </w:tcPr>
          <w:p w14:paraId="46FE61F1" w14:textId="4B2189FB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687" w:type="dxa"/>
            <w:vMerge/>
            <w:shd w:val="clear" w:color="auto" w:fill="auto"/>
          </w:tcPr>
          <w:p w14:paraId="2800361D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2B28CF07" w14:textId="3888F0E7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56C7A5D9" w14:textId="77777777" w:rsidTr="00710C7A">
        <w:tc>
          <w:tcPr>
            <w:tcW w:w="3871" w:type="dxa"/>
            <w:shd w:val="clear" w:color="auto" w:fill="auto"/>
          </w:tcPr>
          <w:p w14:paraId="3E4EF5BE" w14:textId="71135D83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687" w:type="dxa"/>
            <w:vMerge/>
            <w:shd w:val="clear" w:color="auto" w:fill="auto"/>
          </w:tcPr>
          <w:p w14:paraId="7636495F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1BA9A911" w14:textId="2E6EB969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</w:p>
        </w:tc>
      </w:tr>
      <w:tr w:rsidR="001440E4" w:rsidRPr="00840685" w14:paraId="1E8C3EBE" w14:textId="77777777" w:rsidTr="00CF799E">
        <w:tc>
          <w:tcPr>
            <w:tcW w:w="3871" w:type="dxa"/>
            <w:shd w:val="clear" w:color="auto" w:fill="E9E3CB" w:themeFill="background2" w:themeFillTint="99"/>
          </w:tcPr>
          <w:p w14:paraId="74DC9134" w14:textId="433371CE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ethnicities</w:t>
            </w:r>
          </w:p>
        </w:tc>
        <w:tc>
          <w:tcPr>
            <w:tcW w:w="1687" w:type="dxa"/>
            <w:shd w:val="clear" w:color="auto" w:fill="E9E3CB" w:themeFill="background2" w:themeFillTint="99"/>
          </w:tcPr>
          <w:p w14:paraId="4CBB7073" w14:textId="6391EEE9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  <w:tc>
          <w:tcPr>
            <w:tcW w:w="4790" w:type="dxa"/>
            <w:shd w:val="clear" w:color="auto" w:fill="E9E3CB" w:themeFill="background2" w:themeFillTint="99"/>
          </w:tcPr>
          <w:p w14:paraId="4DD5CFA8" w14:textId="014690C3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1440E4" w:rsidRPr="00840685" w14:paraId="02ED41C2" w14:textId="77777777" w:rsidTr="00710C7A">
        <w:tc>
          <w:tcPr>
            <w:tcW w:w="3871" w:type="dxa"/>
            <w:shd w:val="clear" w:color="auto" w:fill="auto"/>
          </w:tcPr>
          <w:p w14:paraId="3EC6BD92" w14:textId="7FD37032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learners with an English language need</w:t>
            </w:r>
          </w:p>
        </w:tc>
        <w:tc>
          <w:tcPr>
            <w:tcW w:w="1687" w:type="dxa"/>
            <w:shd w:val="clear" w:color="auto" w:fill="auto"/>
          </w:tcPr>
          <w:p w14:paraId="696363BA" w14:textId="0E6DCF03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Optional</w:t>
            </w:r>
          </w:p>
        </w:tc>
        <w:tc>
          <w:tcPr>
            <w:tcW w:w="4790" w:type="dxa"/>
            <w:shd w:val="clear" w:color="auto" w:fill="auto"/>
          </w:tcPr>
          <w:p w14:paraId="06CF32CC" w14:textId="77777777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whole number of learners.</w:t>
            </w:r>
          </w:p>
          <w:p w14:paraId="24F5C0AC" w14:textId="29FF084C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Will be removed for 2025 (data can be derived)</w:t>
            </w:r>
          </w:p>
        </w:tc>
      </w:tr>
      <w:tr w:rsidR="001440E4" w:rsidRPr="00840685" w14:paraId="0EEE1205" w14:textId="77777777" w:rsidTr="00710C7A">
        <w:tc>
          <w:tcPr>
            <w:tcW w:w="3871" w:type="dxa"/>
            <w:shd w:val="clear" w:color="auto" w:fill="auto"/>
          </w:tcPr>
          <w:p w14:paraId="62286FDA" w14:textId="020BF71A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learners</w:t>
            </w:r>
            <w:r w:rsidRPr="00840685" w:rsidDel="007050AF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</w:t>
            </w: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whose initial learning was unsuccessful</w:t>
            </w:r>
          </w:p>
        </w:tc>
        <w:tc>
          <w:tcPr>
            <w:tcW w:w="1687" w:type="dxa"/>
            <w:shd w:val="clear" w:color="auto" w:fill="auto"/>
          </w:tcPr>
          <w:p w14:paraId="4457F2B5" w14:textId="25AB6E53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>Optional</w:t>
            </w:r>
          </w:p>
        </w:tc>
        <w:tc>
          <w:tcPr>
            <w:tcW w:w="4790" w:type="dxa"/>
            <w:shd w:val="clear" w:color="auto" w:fill="auto"/>
          </w:tcPr>
          <w:p w14:paraId="7D06F4E6" w14:textId="53A13AC4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whole number of learners.</w:t>
            </w:r>
          </w:p>
        </w:tc>
      </w:tr>
      <w:tr w:rsidR="001440E4" w:rsidRPr="00840685" w14:paraId="219E2F19" w14:textId="77777777" w:rsidTr="00710C7A">
        <w:tc>
          <w:tcPr>
            <w:tcW w:w="3871" w:type="dxa"/>
            <w:shd w:val="clear" w:color="auto" w:fill="auto"/>
          </w:tcPr>
          <w:p w14:paraId="0B0E4D88" w14:textId="21702BEF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Migrants</w:t>
            </w:r>
          </w:p>
        </w:tc>
        <w:tc>
          <w:tcPr>
            <w:tcW w:w="1687" w:type="dxa"/>
            <w:shd w:val="clear" w:color="auto" w:fill="auto"/>
          </w:tcPr>
          <w:p w14:paraId="3EC10471" w14:textId="3CB41D86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Optional </w:t>
            </w:r>
          </w:p>
        </w:tc>
        <w:tc>
          <w:tcPr>
            <w:tcW w:w="4790" w:type="dxa"/>
            <w:shd w:val="clear" w:color="auto" w:fill="auto"/>
          </w:tcPr>
          <w:p w14:paraId="0DD43912" w14:textId="64DD806F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whole number of learners.</w:t>
            </w:r>
          </w:p>
        </w:tc>
      </w:tr>
      <w:tr w:rsidR="001440E4" w:rsidRPr="00840685" w14:paraId="5E4E9DF3" w14:textId="77777777" w:rsidTr="00710C7A">
        <w:tc>
          <w:tcPr>
            <w:tcW w:w="3871" w:type="dxa"/>
            <w:shd w:val="clear" w:color="auto" w:fill="auto"/>
          </w:tcPr>
          <w:p w14:paraId="056E81CB" w14:textId="5A3A17EE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Refugees</w:t>
            </w:r>
          </w:p>
        </w:tc>
        <w:tc>
          <w:tcPr>
            <w:tcW w:w="1687" w:type="dxa"/>
            <w:shd w:val="clear" w:color="auto" w:fill="auto"/>
          </w:tcPr>
          <w:p w14:paraId="7B760D01" w14:textId="20950B9A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Optional </w:t>
            </w:r>
          </w:p>
        </w:tc>
        <w:tc>
          <w:tcPr>
            <w:tcW w:w="4790" w:type="dxa"/>
            <w:shd w:val="clear" w:color="auto" w:fill="auto"/>
          </w:tcPr>
          <w:p w14:paraId="29D1524A" w14:textId="10EACE4B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whole number of learners.</w:t>
            </w:r>
          </w:p>
        </w:tc>
      </w:tr>
      <w:tr w:rsidR="001440E4" w:rsidRPr="00840685" w14:paraId="66182109" w14:textId="77777777" w:rsidTr="00710C7A">
        <w:tc>
          <w:tcPr>
            <w:tcW w:w="3871" w:type="dxa"/>
            <w:shd w:val="clear" w:color="auto" w:fill="auto"/>
          </w:tcPr>
          <w:p w14:paraId="090E4E8B" w14:textId="1429502A" w:rsidR="001440E4" w:rsidRPr="00840685" w:rsidRDefault="001440E4" w:rsidP="001440E4">
            <w:pPr>
              <w:spacing w:after="0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15 and under</w:t>
            </w:r>
          </w:p>
        </w:tc>
        <w:tc>
          <w:tcPr>
            <w:tcW w:w="1687" w:type="dxa"/>
            <w:vMerge w:val="restart"/>
            <w:shd w:val="clear" w:color="auto" w:fill="auto"/>
          </w:tcPr>
          <w:p w14:paraId="04E7E71E" w14:textId="1589146C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Mandatory </w:t>
            </w:r>
          </w:p>
        </w:tc>
        <w:tc>
          <w:tcPr>
            <w:tcW w:w="4790" w:type="dxa"/>
            <w:vMerge w:val="restart"/>
            <w:shd w:val="clear" w:color="auto" w:fill="auto"/>
          </w:tcPr>
          <w:p w14:paraId="403C80C0" w14:textId="77777777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Enter the number of learners for each age group. Whole number.</w:t>
            </w:r>
          </w:p>
          <w:p w14:paraId="4F9A1B5A" w14:textId="36186D9D" w:rsidR="001440E4" w:rsidRPr="00840685" w:rsidRDefault="001440E4" w:rsidP="001440E4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At least one field must be greater than 0.</w:t>
            </w:r>
          </w:p>
        </w:tc>
      </w:tr>
      <w:tr w:rsidR="001440E4" w:rsidRPr="00840685" w14:paraId="716DA273" w14:textId="77777777" w:rsidTr="00710C7A">
        <w:tc>
          <w:tcPr>
            <w:tcW w:w="3871" w:type="dxa"/>
            <w:shd w:val="clear" w:color="auto" w:fill="auto"/>
            <w:vAlign w:val="top"/>
          </w:tcPr>
          <w:p w14:paraId="28365901" w14:textId="0FF50D17" w:rsidR="001440E4" w:rsidRPr="00840685" w:rsidRDefault="001440E4" w:rsidP="001440E4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687" w:type="dxa"/>
            <w:vMerge/>
            <w:shd w:val="clear" w:color="auto" w:fill="auto"/>
          </w:tcPr>
          <w:p w14:paraId="4801331C" w14:textId="4F832EB3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71129867" w14:textId="6CB382A1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  <w:tr w:rsidR="001440E4" w:rsidRPr="00840685" w14:paraId="6C6C4A23" w14:textId="77777777" w:rsidTr="00710C7A">
        <w:tc>
          <w:tcPr>
            <w:tcW w:w="3871" w:type="dxa"/>
            <w:shd w:val="clear" w:color="auto" w:fill="auto"/>
            <w:vAlign w:val="top"/>
          </w:tcPr>
          <w:p w14:paraId="7884A663" w14:textId="11652005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687" w:type="dxa"/>
            <w:vMerge/>
            <w:shd w:val="clear" w:color="auto" w:fill="auto"/>
          </w:tcPr>
          <w:p w14:paraId="13F00F44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7B865B5F" w14:textId="7130F0C6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  <w:tr w:rsidR="001440E4" w:rsidRPr="00840685" w14:paraId="509F2D74" w14:textId="77777777" w:rsidTr="00710C7A">
        <w:tc>
          <w:tcPr>
            <w:tcW w:w="3871" w:type="dxa"/>
            <w:shd w:val="clear" w:color="auto" w:fill="auto"/>
            <w:vAlign w:val="top"/>
          </w:tcPr>
          <w:p w14:paraId="45448AD6" w14:textId="059F9FB3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687" w:type="dxa"/>
            <w:vMerge/>
            <w:shd w:val="clear" w:color="auto" w:fill="auto"/>
          </w:tcPr>
          <w:p w14:paraId="718F10A7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187EB980" w14:textId="07A9DB65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440E4" w:rsidRPr="00840685" w14:paraId="69429B5E" w14:textId="77777777" w:rsidTr="00710C7A">
        <w:tc>
          <w:tcPr>
            <w:tcW w:w="3871" w:type="dxa"/>
            <w:shd w:val="clear" w:color="auto" w:fill="auto"/>
            <w:vAlign w:val="top"/>
          </w:tcPr>
          <w:p w14:paraId="323A94FF" w14:textId="3B4F5338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687" w:type="dxa"/>
            <w:vMerge/>
            <w:shd w:val="clear" w:color="auto" w:fill="auto"/>
          </w:tcPr>
          <w:p w14:paraId="0C72DAD9" w14:textId="77777777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2D427300" w14:textId="2C7132A5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440E4" w:rsidRPr="00840685" w14:paraId="1ECEF229" w14:textId="77777777" w:rsidTr="00CF799E">
        <w:tc>
          <w:tcPr>
            <w:tcW w:w="3871" w:type="dxa"/>
            <w:shd w:val="clear" w:color="auto" w:fill="E9E3CB" w:themeFill="background2" w:themeFillTint="99"/>
          </w:tcPr>
          <w:p w14:paraId="4F120BDB" w14:textId="042CCA2B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ages</w:t>
            </w:r>
          </w:p>
        </w:tc>
        <w:tc>
          <w:tcPr>
            <w:tcW w:w="1687" w:type="dxa"/>
            <w:shd w:val="clear" w:color="auto" w:fill="E9E3CB" w:themeFill="background2" w:themeFillTint="99"/>
          </w:tcPr>
          <w:p w14:paraId="025DB8DD" w14:textId="6DD1F7D0" w:rsidR="001440E4" w:rsidRPr="00840685" w:rsidRDefault="001440E4" w:rsidP="001440E4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  <w:tc>
          <w:tcPr>
            <w:tcW w:w="4790" w:type="dxa"/>
            <w:shd w:val="clear" w:color="auto" w:fill="E9E3CB" w:themeFill="background2" w:themeFillTint="99"/>
          </w:tcPr>
          <w:p w14:paraId="6089BAC5" w14:textId="1AF8C154" w:rsidR="001440E4" w:rsidRPr="00840685" w:rsidRDefault="001440E4" w:rsidP="001440E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840685">
              <w:rPr>
                <w:i/>
                <w:iCs/>
                <w:color w:val="51494E"/>
                <w:szCs w:val="22"/>
                <w:lang w:val="en-NZ"/>
              </w:rPr>
              <w:t>This total will check against the Number of learners; an error will advise if it doesn’t match</w:t>
            </w:r>
          </w:p>
        </w:tc>
      </w:tr>
      <w:bookmarkEnd w:id="3"/>
    </w:tbl>
    <w:p w14:paraId="5DFA2C8C" w14:textId="77777777" w:rsidR="00996186" w:rsidRPr="00840685" w:rsidRDefault="00996186" w:rsidP="00996186">
      <w:pPr>
        <w:rPr>
          <w:lang w:val="en-NZ" w:eastAsia="en-US"/>
        </w:rPr>
      </w:pPr>
    </w:p>
    <w:p w14:paraId="4CC3A9D6" w14:textId="77777777" w:rsidR="00996186" w:rsidRPr="00840685" w:rsidRDefault="00996186" w:rsidP="00996186">
      <w:pPr>
        <w:rPr>
          <w:lang w:val="en-NZ" w:eastAsia="en-US"/>
        </w:rPr>
      </w:pPr>
    </w:p>
    <w:p w14:paraId="75877820" w14:textId="77777777" w:rsidR="00996186" w:rsidRPr="00840685" w:rsidRDefault="00996186" w:rsidP="00996186">
      <w:pPr>
        <w:rPr>
          <w:lang w:val="en-NZ" w:eastAsia="en-US"/>
        </w:rPr>
      </w:pPr>
    </w:p>
    <w:p w14:paraId="48587E89" w14:textId="77777777" w:rsidR="00664A58" w:rsidRDefault="00664A58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>
        <w:rPr>
          <w:color w:val="007FAB"/>
          <w:lang w:val="en-NZ"/>
        </w:rPr>
        <w:br w:type="page"/>
      </w:r>
    </w:p>
    <w:p w14:paraId="623539A4" w14:textId="6329741E" w:rsidR="00820204" w:rsidRPr="00840685" w:rsidRDefault="00820204" w:rsidP="00820204">
      <w:pPr>
        <w:pStyle w:val="Heading2"/>
        <w:rPr>
          <w:color w:val="007FAB"/>
          <w:lang w:val="en-NZ"/>
        </w:rPr>
      </w:pPr>
      <w:bookmarkStart w:id="4" w:name="_Toc175226998"/>
      <w:r w:rsidRPr="00840685">
        <w:rPr>
          <w:color w:val="007FAB"/>
          <w:lang w:val="en-NZ"/>
        </w:rPr>
        <w:lastRenderedPageBreak/>
        <w:t xml:space="preserve">ACE in </w:t>
      </w:r>
      <w:r w:rsidR="00A16717" w:rsidRPr="00840685">
        <w:rPr>
          <w:color w:val="007FAB"/>
          <w:lang w:val="en-NZ"/>
        </w:rPr>
        <w:t xml:space="preserve">Schools &amp; Communities </w:t>
      </w:r>
      <w:r w:rsidR="00EF2180" w:rsidRPr="00840685">
        <w:rPr>
          <w:color w:val="007FAB"/>
          <w:lang w:val="en-NZ"/>
        </w:rPr>
        <w:t>– optional N</w:t>
      </w:r>
      <w:r w:rsidR="00FF40F3" w:rsidRPr="00840685">
        <w:rPr>
          <w:color w:val="007FAB"/>
          <w:lang w:val="en-NZ"/>
        </w:rPr>
        <w:t>S</w:t>
      </w:r>
      <w:r w:rsidR="00EF2180" w:rsidRPr="00840685">
        <w:rPr>
          <w:color w:val="007FAB"/>
          <w:lang w:val="en-NZ"/>
        </w:rPr>
        <w:t>N list</w:t>
      </w:r>
      <w:bookmarkEnd w:id="4"/>
      <w:r w:rsidRPr="00840685">
        <w:rPr>
          <w:color w:val="007FAB"/>
          <w:lang w:val="en-NZ"/>
        </w:rPr>
        <w:t xml:space="preserve"> </w:t>
      </w:r>
    </w:p>
    <w:p w14:paraId="43D00730" w14:textId="77777777" w:rsidR="00996186" w:rsidRPr="00840685" w:rsidRDefault="00996186" w:rsidP="00996186">
      <w:pPr>
        <w:rPr>
          <w:rFonts w:eastAsiaTheme="minorHAnsi"/>
          <w:b/>
          <w:bCs/>
          <w:color w:val="51494E"/>
          <w:kern w:val="2"/>
          <w:szCs w:val="22"/>
          <w:lang w:val="en-NZ" w:eastAsia="en-US"/>
          <w14:ligatures w14:val="standardContextual"/>
        </w:rPr>
      </w:pPr>
      <w:r w:rsidRPr="00840685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>Th</w:t>
      </w:r>
      <w:r w:rsidRPr="00840685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 xml:space="preserve">is is </w:t>
      </w:r>
      <w:r w:rsidRPr="00840685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the 2024 data requirements for the </w:t>
      </w:r>
      <w:r w:rsidRPr="00840685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 xml:space="preserve">Optional NSN list that can be provided alongside the </w:t>
      </w:r>
      <w:r w:rsidRPr="00840685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ACE in Communities and ACE in Schools </w:t>
      </w:r>
      <w:r w:rsidRPr="00840685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>aggregated a</w:t>
      </w:r>
      <w:r w:rsidRPr="00840685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>ctuals</w:t>
      </w:r>
      <w:r w:rsidRPr="00840685">
        <w:rPr>
          <w:rFonts w:eastAsiaTheme="minorHAnsi"/>
          <w:b/>
          <w:bCs/>
          <w:color w:val="51494E"/>
          <w:kern w:val="2"/>
          <w:szCs w:val="22"/>
          <w:lang w:val="en-NZ" w:eastAsia="en-US"/>
          <w14:ligatures w14:val="standardContextual"/>
        </w:rPr>
        <w:t>.</w:t>
      </w:r>
    </w:p>
    <w:p w14:paraId="1EB0A4BD" w14:textId="2D111B91" w:rsidR="00996186" w:rsidRPr="00840685" w:rsidRDefault="005F06B0" w:rsidP="00996186">
      <w:pPr>
        <w:rPr>
          <w:color w:val="51494E"/>
          <w:lang w:val="en-NZ"/>
        </w:rPr>
      </w:pPr>
      <w:r w:rsidRPr="00840685">
        <w:rPr>
          <w:color w:val="51494E"/>
          <w:lang w:val="en-NZ"/>
        </w:rPr>
        <w:t>Click</w:t>
      </w:r>
      <w:r w:rsidRPr="00840685">
        <w:rPr>
          <w:lang w:val="en-NZ"/>
        </w:rPr>
        <w:t xml:space="preserve"> </w:t>
      </w:r>
      <w:hyperlink r:id="rId15" w:history="1">
        <w:r w:rsidRPr="00840685">
          <w:rPr>
            <w:rStyle w:val="Hyperlink"/>
            <w:color w:val="007FAB"/>
            <w:u w:val="none"/>
            <w:lang w:val="en-NZ"/>
          </w:rPr>
          <w:t>here for Reference Data.</w:t>
        </w:r>
      </w:hyperlink>
    </w:p>
    <w:p w14:paraId="7BC42362" w14:textId="77777777" w:rsidR="00BD57C2" w:rsidRPr="00010516" w:rsidRDefault="00BD57C2" w:rsidP="00BD57C2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</w:pPr>
      <w:r w:rsidRPr="00010516">
        <w:rPr>
          <w:rFonts w:asciiTheme="minorHAnsi" w:eastAsiaTheme="minorEastAsia" w:hAnsiTheme="minorHAnsi" w:cstheme="minorBidi"/>
          <w:b/>
          <w:bCs/>
          <w:color w:val="343032" w:themeColor="text1"/>
          <w:sz w:val="22"/>
          <w:lang w:eastAsia="ja-JP"/>
        </w:rPr>
        <w:t>Validations</w:t>
      </w:r>
    </w:p>
    <w:p w14:paraId="2E8E5379" w14:textId="5D621740" w:rsidR="00BD57C2" w:rsidRDefault="00BD57C2" w:rsidP="00BD57C2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010516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>DXP Ngā Kete will validate National Student Number, Gender, Name ID code and Date of Birth against the National Student Index (NSI)</w:t>
      </w: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 xml:space="preserve"> as part of the file upload or direct entry (into the </w:t>
      </w:r>
      <w:r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 xml:space="preserve">online </w:t>
      </w: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form) process.</w:t>
      </w:r>
      <w:r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7C2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t>The data that sits on an NSI record must match the equivalent data in the Other Fund Actuals data submission.</w:t>
      </w: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br/>
      </w:r>
      <w:r w:rsidRPr="00010516">
        <w:rPr>
          <w:rFonts w:asciiTheme="minorHAnsi" w:eastAsiaTheme="minorEastAsia" w:hAnsiTheme="minorHAnsi" w:cstheme="minorBidi"/>
          <w:color w:val="343032" w:themeColor="text1"/>
          <w:sz w:val="22"/>
          <w:lang w:eastAsia="ja-JP"/>
        </w:rPr>
        <w:br/>
      </w:r>
      <w:r w:rsidRPr="00010516"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DXP Ngā Kete will check for duplicate rows as part of the submit process to ensure each row has a unique combination of</w:t>
      </w:r>
      <w:r>
        <w:rPr>
          <w:rFonts w:asciiTheme="minorHAnsi" w:eastAsiaTheme="minorHAnsi" w:hAnsiTheme="minorHAnsi" w:cstheme="minorBidi"/>
          <w:color w:val="343032" w:themeColor="text1"/>
          <w:kern w:val="2"/>
          <w:sz w:val="22"/>
          <w:szCs w:val="22"/>
          <w:lang w:eastAsia="en-US"/>
          <w14:ligatures w14:val="standardContextual"/>
        </w:rPr>
        <w:t>:</w:t>
      </w:r>
    </w:p>
    <w:p w14:paraId="21671507" w14:textId="1C64EB5F" w:rsidR="006A2381" w:rsidRDefault="00996186" w:rsidP="00BD57C2">
      <w:pPr>
        <w:pStyle w:val="NormalWeb"/>
        <w:numPr>
          <w:ilvl w:val="0"/>
          <w:numId w:val="23"/>
        </w:numPr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710C7A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National student number and Course title</w:t>
      </w:r>
      <w:r w:rsidR="006A2381" w:rsidRPr="00710C7A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</w:p>
    <w:p w14:paraId="4EBD127A" w14:textId="7DD2F753" w:rsidR="006A2381" w:rsidRPr="005E5D3B" w:rsidRDefault="006A2381" w:rsidP="006A2381">
      <w:pPr>
        <w:pStyle w:val="NormalWeb"/>
        <w:spacing w:before="0" w:beforeAutospacing="0" w:after="240" w:afterAutospacing="0"/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E5D3B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>Data Requirements</w:t>
      </w: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701"/>
        <w:gridCol w:w="6520"/>
      </w:tblGrid>
      <w:tr w:rsidR="00820204" w:rsidRPr="00840685" w14:paraId="0036AB56" w14:textId="77777777" w:rsidTr="00F4423B">
        <w:tc>
          <w:tcPr>
            <w:tcW w:w="2098" w:type="dxa"/>
            <w:shd w:val="clear" w:color="auto" w:fill="FCAF17"/>
          </w:tcPr>
          <w:p w14:paraId="58B4193B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Field name</w:t>
            </w:r>
          </w:p>
        </w:tc>
        <w:tc>
          <w:tcPr>
            <w:tcW w:w="1701" w:type="dxa"/>
            <w:shd w:val="clear" w:color="auto" w:fill="FCAF17"/>
          </w:tcPr>
          <w:p w14:paraId="1038C3E1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Field Type</w:t>
            </w:r>
          </w:p>
        </w:tc>
        <w:tc>
          <w:tcPr>
            <w:tcW w:w="6520" w:type="dxa"/>
            <w:shd w:val="clear" w:color="auto" w:fill="FCAF17"/>
          </w:tcPr>
          <w:p w14:paraId="6CBF413D" w14:textId="77777777" w:rsidR="00820204" w:rsidRPr="00840685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840685">
              <w:rPr>
                <w:b/>
                <w:bCs/>
                <w:color w:val="51494E"/>
                <w:sz w:val="24"/>
                <w:lang w:val="en-NZ"/>
              </w:rPr>
              <w:t>Description</w:t>
            </w:r>
          </w:p>
        </w:tc>
      </w:tr>
      <w:tr w:rsidR="004B42AE" w:rsidRPr="00840685" w14:paraId="4FB17783" w14:textId="77777777" w:rsidTr="00321EC8">
        <w:tc>
          <w:tcPr>
            <w:tcW w:w="2098" w:type="dxa"/>
            <w:shd w:val="clear" w:color="auto" w:fill="auto"/>
          </w:tcPr>
          <w:p w14:paraId="4C57C48E" w14:textId="737CA974" w:rsidR="004B42AE" w:rsidRPr="00840685" w:rsidRDefault="004B42AE" w:rsidP="004B42AE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National student number </w:t>
            </w:r>
          </w:p>
        </w:tc>
        <w:tc>
          <w:tcPr>
            <w:tcW w:w="1701" w:type="dxa"/>
            <w:shd w:val="clear" w:color="auto" w:fill="auto"/>
          </w:tcPr>
          <w:p w14:paraId="5E1C4BE9" w14:textId="33F6AE87" w:rsidR="004B42AE" w:rsidRPr="00840685" w:rsidRDefault="004B42AE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Mandatory</w:t>
            </w:r>
          </w:p>
        </w:tc>
        <w:tc>
          <w:tcPr>
            <w:tcW w:w="6520" w:type="dxa"/>
            <w:shd w:val="clear" w:color="auto" w:fill="auto"/>
          </w:tcPr>
          <w:p w14:paraId="7E990714" w14:textId="3635B9C4" w:rsidR="004B42AE" w:rsidRPr="00B24AB0" w:rsidRDefault="00EB41FF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 w:rsidRPr="00B24AB0">
              <w:rPr>
                <w:color w:val="51494E"/>
                <w:szCs w:val="22"/>
                <w:lang w:val="en-NZ"/>
              </w:rPr>
              <w:t>Unique number given to every student</w:t>
            </w:r>
            <w:r w:rsidR="00B14AAA" w:rsidRPr="00B24AB0">
              <w:rPr>
                <w:color w:val="51494E"/>
                <w:szCs w:val="22"/>
                <w:lang w:val="en-NZ"/>
              </w:rPr>
              <w:t xml:space="preserve"> in New Zealand. </w:t>
            </w:r>
          </w:p>
        </w:tc>
      </w:tr>
      <w:tr w:rsidR="004B42AE" w:rsidRPr="00840685" w14:paraId="63A06AB7" w14:textId="77777777" w:rsidTr="00321EC8">
        <w:tc>
          <w:tcPr>
            <w:tcW w:w="2098" w:type="dxa"/>
            <w:shd w:val="clear" w:color="auto" w:fill="auto"/>
          </w:tcPr>
          <w:p w14:paraId="6642B022" w14:textId="05B0A129" w:rsidR="004B42AE" w:rsidRPr="00840685" w:rsidRDefault="004B42AE" w:rsidP="004B42AE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701" w:type="dxa"/>
            <w:shd w:val="clear" w:color="auto" w:fill="auto"/>
          </w:tcPr>
          <w:p w14:paraId="276BF67F" w14:textId="024BC67B" w:rsidR="004B42AE" w:rsidRPr="00840685" w:rsidRDefault="004B42AE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Mandatory</w:t>
            </w:r>
          </w:p>
        </w:tc>
        <w:tc>
          <w:tcPr>
            <w:tcW w:w="6520" w:type="dxa"/>
            <w:shd w:val="clear" w:color="auto" w:fill="auto"/>
          </w:tcPr>
          <w:p w14:paraId="73DC406C" w14:textId="2AF9FB37" w:rsidR="00964BBF" w:rsidRPr="00B24AB0" w:rsidRDefault="00EE2E93" w:rsidP="00CF799E">
            <w:pPr>
              <w:rPr>
                <w:lang w:val="en-NZ"/>
              </w:rPr>
            </w:pPr>
            <w:r w:rsidRPr="00B24AB0">
              <w:rPr>
                <w:color w:val="51494E"/>
                <w:szCs w:val="22"/>
                <w:lang w:val="en-NZ"/>
              </w:rPr>
              <w:t xml:space="preserve">Enter a single gender. </w:t>
            </w:r>
            <w:r w:rsidRPr="00CF799E">
              <w:rPr>
                <w:color w:val="51494E"/>
                <w:szCs w:val="22"/>
                <w:lang w:val="en-NZ"/>
              </w:rPr>
              <w:t xml:space="preserve"> Refer to Reference Data</w:t>
            </w:r>
            <w:r w:rsidRPr="00B24AB0">
              <w:rPr>
                <w:color w:val="51494E"/>
                <w:szCs w:val="22"/>
                <w:lang w:val="en-NZ"/>
              </w:rPr>
              <w:t>.</w:t>
            </w:r>
          </w:p>
        </w:tc>
      </w:tr>
      <w:tr w:rsidR="004B42AE" w:rsidRPr="00840685" w14:paraId="079058E4" w14:textId="77777777" w:rsidTr="00321EC8">
        <w:tc>
          <w:tcPr>
            <w:tcW w:w="2098" w:type="dxa"/>
            <w:shd w:val="clear" w:color="auto" w:fill="auto"/>
          </w:tcPr>
          <w:p w14:paraId="1C2AD582" w14:textId="3BB421FE" w:rsidR="004B42AE" w:rsidRPr="00840685" w:rsidRDefault="004B42AE" w:rsidP="004B42AE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701" w:type="dxa"/>
            <w:shd w:val="clear" w:color="auto" w:fill="auto"/>
          </w:tcPr>
          <w:p w14:paraId="324DACB3" w14:textId="5426F432" w:rsidR="004B42AE" w:rsidRPr="00840685" w:rsidRDefault="004B42AE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Mandatory</w:t>
            </w:r>
          </w:p>
        </w:tc>
        <w:tc>
          <w:tcPr>
            <w:tcW w:w="6520" w:type="dxa"/>
            <w:shd w:val="clear" w:color="auto" w:fill="auto"/>
          </w:tcPr>
          <w:p w14:paraId="68E72C03" w14:textId="7E4B7CD8" w:rsidR="004B42AE" w:rsidRPr="00B24AB0" w:rsidRDefault="00623F49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 w:rsidRPr="00B24AB0">
              <w:rPr>
                <w:color w:val="51494E"/>
                <w:szCs w:val="22"/>
                <w:lang w:val="en-NZ"/>
              </w:rPr>
              <w:t>Format must be ‘</w:t>
            </w:r>
            <w:r w:rsidR="00854B54" w:rsidRPr="00B24AB0">
              <w:rPr>
                <w:color w:val="51494E"/>
                <w:szCs w:val="22"/>
                <w:lang w:val="en-NZ"/>
              </w:rPr>
              <w:t>DD/MM/YYYY</w:t>
            </w:r>
            <w:r w:rsidRPr="00B24AB0">
              <w:rPr>
                <w:color w:val="51494E"/>
                <w:szCs w:val="22"/>
                <w:lang w:val="en-NZ"/>
              </w:rPr>
              <w:t>’</w:t>
            </w:r>
          </w:p>
        </w:tc>
      </w:tr>
      <w:tr w:rsidR="004B42AE" w:rsidRPr="00840685" w14:paraId="430ACC99" w14:textId="77777777" w:rsidTr="00321EC8">
        <w:tc>
          <w:tcPr>
            <w:tcW w:w="2098" w:type="dxa"/>
            <w:shd w:val="clear" w:color="auto" w:fill="auto"/>
          </w:tcPr>
          <w:p w14:paraId="47AEE896" w14:textId="07451324" w:rsidR="004B42AE" w:rsidRPr="00840685" w:rsidRDefault="004B42AE" w:rsidP="004B42AE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Name ID code</w:t>
            </w:r>
          </w:p>
        </w:tc>
        <w:tc>
          <w:tcPr>
            <w:tcW w:w="1701" w:type="dxa"/>
            <w:shd w:val="clear" w:color="auto" w:fill="auto"/>
          </w:tcPr>
          <w:p w14:paraId="1C1DA074" w14:textId="052FEBC0" w:rsidR="004B42AE" w:rsidRPr="00840685" w:rsidRDefault="00DA5EC3" w:rsidP="004B42AE">
            <w:pPr>
              <w:spacing w:after="0"/>
              <w:rPr>
                <w:color w:val="51494E"/>
                <w:szCs w:val="22"/>
                <w:highlight w:val="yellow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Optional (for 2024)</w:t>
            </w:r>
          </w:p>
        </w:tc>
        <w:tc>
          <w:tcPr>
            <w:tcW w:w="6520" w:type="dxa"/>
            <w:shd w:val="clear" w:color="auto" w:fill="auto"/>
          </w:tcPr>
          <w:p w14:paraId="03146A6A" w14:textId="152E4E50" w:rsidR="004B42AE" w:rsidRPr="00B24AB0" w:rsidRDefault="00930D30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>
              <w:rPr>
                <w:color w:val="51494E"/>
                <w:szCs w:val="22"/>
                <w:lang w:val="en-NZ"/>
              </w:rPr>
              <w:t>This is a new field</w:t>
            </w:r>
            <w:r w:rsidR="00C13824" w:rsidRPr="00B24AB0">
              <w:rPr>
                <w:color w:val="51494E"/>
                <w:szCs w:val="22"/>
                <w:lang w:val="en-NZ"/>
              </w:rPr>
              <w:t xml:space="preserve"> but</w:t>
            </w:r>
            <w:r w:rsidR="004B42AE" w:rsidRPr="00B24AB0">
              <w:rPr>
                <w:color w:val="51494E"/>
                <w:szCs w:val="22"/>
                <w:lang w:val="en-NZ"/>
              </w:rPr>
              <w:t xml:space="preserve"> is optional for 2024</w:t>
            </w:r>
            <w:r w:rsidR="0014654D" w:rsidRPr="00B24AB0">
              <w:rPr>
                <w:color w:val="51494E"/>
                <w:szCs w:val="22"/>
                <w:lang w:val="en-NZ"/>
              </w:rPr>
              <w:t xml:space="preserve"> – an empty field will pass validation. </w:t>
            </w:r>
          </w:p>
          <w:p w14:paraId="37A15370" w14:textId="66CD5E95" w:rsidR="00E20873" w:rsidRPr="00CF799E" w:rsidRDefault="004B42AE" w:rsidP="00E64BB0">
            <w:pPr>
              <w:spacing w:after="0"/>
              <w:rPr>
                <w:color w:val="51494E"/>
                <w:szCs w:val="22"/>
                <w:lang w:val="en-NZ"/>
              </w:rPr>
            </w:pPr>
            <w:r w:rsidRPr="00B24AB0">
              <w:rPr>
                <w:color w:val="51494E"/>
                <w:szCs w:val="22"/>
                <w:lang w:val="en-NZ"/>
              </w:rPr>
              <w:t xml:space="preserve">It will become </w:t>
            </w:r>
            <w:r w:rsidRPr="00B24AB0">
              <w:rPr>
                <w:b/>
                <w:bCs/>
                <w:color w:val="51494E"/>
                <w:szCs w:val="22"/>
                <w:lang w:val="en-NZ"/>
              </w:rPr>
              <w:t>mandatory for 2025</w:t>
            </w:r>
            <w:r w:rsidRPr="00B24AB0">
              <w:rPr>
                <w:color w:val="51494E"/>
                <w:szCs w:val="22"/>
                <w:lang w:val="en-NZ"/>
              </w:rPr>
              <w:t>.</w:t>
            </w:r>
            <w:r w:rsidR="00930D30">
              <w:rPr>
                <w:color w:val="51494E"/>
                <w:szCs w:val="22"/>
                <w:lang w:val="en-NZ"/>
              </w:rPr>
              <w:t xml:space="preserve"> See below for Name ID code logic. </w:t>
            </w:r>
          </w:p>
        </w:tc>
      </w:tr>
      <w:tr w:rsidR="004B42AE" w:rsidRPr="00840685" w14:paraId="5F5AA50A" w14:textId="77777777" w:rsidTr="00321EC8">
        <w:tc>
          <w:tcPr>
            <w:tcW w:w="2098" w:type="dxa"/>
            <w:shd w:val="clear" w:color="auto" w:fill="auto"/>
          </w:tcPr>
          <w:p w14:paraId="1057EC6A" w14:textId="46ED655C" w:rsidR="004B42AE" w:rsidRPr="00840685" w:rsidRDefault="004B42AE" w:rsidP="004B42AE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Ethnicity</w:t>
            </w:r>
          </w:p>
        </w:tc>
        <w:tc>
          <w:tcPr>
            <w:tcW w:w="1701" w:type="dxa"/>
            <w:shd w:val="clear" w:color="auto" w:fill="auto"/>
          </w:tcPr>
          <w:p w14:paraId="18156864" w14:textId="284DF3EB" w:rsidR="004B42AE" w:rsidRPr="00B24AB0" w:rsidRDefault="004B42AE" w:rsidP="004B42AE">
            <w:pPr>
              <w:spacing w:after="0"/>
              <w:rPr>
                <w:color w:val="51494E"/>
                <w:szCs w:val="22"/>
                <w:highlight w:val="yellow"/>
                <w:lang w:val="en-NZ"/>
              </w:rPr>
            </w:pPr>
            <w:r w:rsidRPr="00B24AB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Mandatory</w:t>
            </w:r>
          </w:p>
        </w:tc>
        <w:tc>
          <w:tcPr>
            <w:tcW w:w="6520" w:type="dxa"/>
            <w:shd w:val="clear" w:color="auto" w:fill="auto"/>
          </w:tcPr>
          <w:p w14:paraId="08527B8E" w14:textId="045B57FB" w:rsidR="004B42AE" w:rsidRPr="00CF799E" w:rsidRDefault="00840685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 w:rsidRPr="00CF799E">
              <w:rPr>
                <w:color w:val="51494E"/>
                <w:szCs w:val="22"/>
                <w:lang w:val="en-NZ"/>
              </w:rPr>
              <w:t>Refer to Reference Data – this is the same summarised ethnicity as the main data submission</w:t>
            </w:r>
          </w:p>
        </w:tc>
      </w:tr>
      <w:tr w:rsidR="004B42AE" w:rsidRPr="00840685" w14:paraId="01AD381E" w14:textId="77777777" w:rsidTr="00321EC8">
        <w:tc>
          <w:tcPr>
            <w:tcW w:w="2098" w:type="dxa"/>
            <w:shd w:val="clear" w:color="auto" w:fill="auto"/>
          </w:tcPr>
          <w:p w14:paraId="337A6226" w14:textId="346A5CDA" w:rsidR="004B42AE" w:rsidRPr="00840685" w:rsidRDefault="004B42AE" w:rsidP="004B42AE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840685">
              <w:rPr>
                <w:rFonts w:ascii="Calibri" w:hAnsi="Calibri" w:cs="Calibri"/>
                <w:color w:val="51494E"/>
                <w:szCs w:val="22"/>
                <w:lang w:val="en-NZ"/>
              </w:rPr>
              <w:t>Course title</w:t>
            </w:r>
          </w:p>
        </w:tc>
        <w:tc>
          <w:tcPr>
            <w:tcW w:w="1701" w:type="dxa"/>
            <w:shd w:val="clear" w:color="auto" w:fill="auto"/>
          </w:tcPr>
          <w:p w14:paraId="79142CC2" w14:textId="607FC2C2" w:rsidR="004B42AE" w:rsidRPr="00840685" w:rsidRDefault="004B42AE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Mandatory</w:t>
            </w:r>
          </w:p>
        </w:tc>
        <w:tc>
          <w:tcPr>
            <w:tcW w:w="6520" w:type="dxa"/>
            <w:shd w:val="clear" w:color="auto" w:fill="auto"/>
          </w:tcPr>
          <w:p w14:paraId="16061055" w14:textId="5F5ABF8F" w:rsidR="004B42AE" w:rsidRPr="00840685" w:rsidRDefault="003010E6" w:rsidP="004B42AE">
            <w:pPr>
              <w:spacing w:after="0"/>
              <w:rPr>
                <w:color w:val="51494E"/>
                <w:szCs w:val="22"/>
                <w:lang w:val="en-NZ"/>
              </w:rPr>
            </w:pPr>
            <w:r w:rsidRPr="00840685">
              <w:rPr>
                <w:color w:val="51494E"/>
                <w:szCs w:val="22"/>
                <w:lang w:val="en-NZ"/>
              </w:rPr>
              <w:t xml:space="preserve">Free </w:t>
            </w:r>
            <w:r w:rsidR="007E79CD" w:rsidRPr="00840685">
              <w:rPr>
                <w:color w:val="51494E"/>
                <w:szCs w:val="22"/>
                <w:lang w:val="en-NZ"/>
              </w:rPr>
              <w:t>text (maximum 255 characters)</w:t>
            </w:r>
          </w:p>
        </w:tc>
      </w:tr>
    </w:tbl>
    <w:p w14:paraId="142A2D25" w14:textId="77777777" w:rsidR="00CF33DD" w:rsidRDefault="00CF33DD" w:rsidP="00820D84">
      <w:pPr>
        <w:ind w:left="227" w:hanging="227"/>
        <w:rPr>
          <w:b/>
          <w:bCs/>
          <w:lang w:val="en-NZ"/>
        </w:rPr>
      </w:pPr>
    </w:p>
    <w:p w14:paraId="34ECFAEB" w14:textId="77777777" w:rsidR="00CF33DD" w:rsidRDefault="00CF33DD" w:rsidP="00820D84">
      <w:pPr>
        <w:ind w:left="227" w:hanging="227"/>
        <w:rPr>
          <w:b/>
          <w:bCs/>
          <w:lang w:val="en-NZ"/>
        </w:rPr>
      </w:pPr>
    </w:p>
    <w:p w14:paraId="0B73984E" w14:textId="77777777" w:rsidR="000E3E29" w:rsidRDefault="000E3E29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bookmarkStart w:id="5" w:name="_Toc175213284"/>
      <w:bookmarkStart w:id="6" w:name="_Toc175226999"/>
      <w:r>
        <w:rPr>
          <w:color w:val="007FAB"/>
          <w:lang w:val="en-NZ"/>
        </w:rPr>
        <w:br w:type="page"/>
      </w:r>
    </w:p>
    <w:p w14:paraId="0935F877" w14:textId="626D055C" w:rsidR="00CF33DD" w:rsidRPr="003C097F" w:rsidRDefault="00CF33DD" w:rsidP="00CF33DD">
      <w:pPr>
        <w:pStyle w:val="Heading2"/>
        <w:rPr>
          <w:color w:val="007FAB"/>
          <w:lang w:val="en-NZ"/>
        </w:rPr>
      </w:pPr>
      <w:r>
        <w:rPr>
          <w:color w:val="007FAB"/>
          <w:lang w:val="en-NZ"/>
        </w:rPr>
        <w:lastRenderedPageBreak/>
        <w:t>Name ID code</w:t>
      </w:r>
      <w:bookmarkEnd w:id="5"/>
      <w:bookmarkEnd w:id="6"/>
      <w:r w:rsidR="00A03C03">
        <w:rPr>
          <w:color w:val="007FAB"/>
          <w:lang w:val="en-NZ"/>
        </w:rPr>
        <w:t xml:space="preserve"> </w:t>
      </w:r>
    </w:p>
    <w:p w14:paraId="7689A98B" w14:textId="2BF570AD" w:rsidR="00CF33DD" w:rsidRPr="00C32243" w:rsidRDefault="00CF33DD" w:rsidP="00C32243">
      <w:pPr>
        <w:spacing w:after="0"/>
        <w:rPr>
          <w:color w:val="51494E"/>
          <w:szCs w:val="22"/>
          <w:lang w:val="en-NZ"/>
        </w:rPr>
      </w:pPr>
      <w:r w:rsidRPr="00C32243">
        <w:rPr>
          <w:color w:val="51494E"/>
          <w:szCs w:val="22"/>
          <w:lang w:val="en-NZ"/>
        </w:rPr>
        <w:t>The value is generated by your organisation from the student’s name. The NAMEID is generated from the first four characters of the surname and the first initial of forename 1.</w:t>
      </w:r>
      <w:r w:rsidR="00C32243">
        <w:rPr>
          <w:color w:val="51494E"/>
          <w:szCs w:val="22"/>
          <w:lang w:val="en-NZ"/>
        </w:rPr>
        <w:br/>
      </w:r>
    </w:p>
    <w:p w14:paraId="1A3A422B" w14:textId="66CAFC79" w:rsidR="00CF33DD" w:rsidRPr="00C32243" w:rsidRDefault="00CF33DD" w:rsidP="00C32243">
      <w:pPr>
        <w:spacing w:after="0"/>
        <w:rPr>
          <w:color w:val="51494E"/>
          <w:szCs w:val="22"/>
          <w:lang w:val="en-NZ"/>
        </w:rPr>
      </w:pPr>
      <w:r w:rsidRPr="00C32243">
        <w:rPr>
          <w:color w:val="51494E"/>
          <w:szCs w:val="22"/>
          <w:lang w:val="en-NZ"/>
        </w:rPr>
        <w:t>Characters must be capitalised. If the surname is less than 4 characters then blanks must be inserted before forename initial. The initial must be located in fifth position.</w:t>
      </w:r>
      <w:r w:rsidRPr="00C32243">
        <w:rPr>
          <w:color w:val="51494E"/>
          <w:szCs w:val="22"/>
          <w:lang w:val="en-NZ"/>
        </w:rPr>
        <w:br/>
        <w:t xml:space="preserve">e.g </w:t>
      </w:r>
      <w:r w:rsidRPr="00C32243">
        <w:rPr>
          <w:b/>
          <w:bCs/>
          <w:color w:val="51494E"/>
          <w:szCs w:val="22"/>
          <w:lang w:val="en-NZ"/>
        </w:rPr>
        <w:t>LEE A</w:t>
      </w:r>
      <w:r w:rsidRPr="00C32243">
        <w:rPr>
          <w:color w:val="51494E"/>
          <w:szCs w:val="22"/>
          <w:lang w:val="en-NZ"/>
        </w:rPr>
        <w:t xml:space="preserve"> for Andrew Lee </w:t>
      </w:r>
      <w:r w:rsidRPr="00C32243">
        <w:rPr>
          <w:color w:val="51494E"/>
          <w:szCs w:val="22"/>
          <w:lang w:val="en-NZ"/>
        </w:rPr>
        <w:br/>
        <w:t xml:space="preserve">e.g </w:t>
      </w:r>
      <w:r w:rsidRPr="00C32243">
        <w:rPr>
          <w:b/>
          <w:bCs/>
          <w:color w:val="51494E"/>
          <w:szCs w:val="22"/>
          <w:lang w:val="en-NZ"/>
        </w:rPr>
        <w:t>VAN M</w:t>
      </w:r>
      <w:r w:rsidRPr="00C32243">
        <w:rPr>
          <w:color w:val="51494E"/>
          <w:szCs w:val="22"/>
          <w:lang w:val="en-NZ"/>
        </w:rPr>
        <w:t xml:space="preserve"> for Michael van der Hum</w:t>
      </w:r>
      <w:r w:rsidRPr="00C32243">
        <w:rPr>
          <w:color w:val="51494E"/>
          <w:szCs w:val="22"/>
          <w:lang w:val="en-NZ"/>
        </w:rPr>
        <w:br/>
        <w:t xml:space="preserve">e.g </w:t>
      </w:r>
      <w:r w:rsidRPr="00C32243">
        <w:rPr>
          <w:b/>
          <w:bCs/>
          <w:color w:val="51494E"/>
          <w:szCs w:val="22"/>
          <w:lang w:val="en-NZ"/>
        </w:rPr>
        <w:t>DE WP</w:t>
      </w:r>
      <w:r w:rsidRPr="00C32243">
        <w:rPr>
          <w:color w:val="51494E"/>
          <w:szCs w:val="22"/>
          <w:lang w:val="en-NZ"/>
        </w:rPr>
        <w:t xml:space="preserve"> for Peter de Wittering</w:t>
      </w:r>
    </w:p>
    <w:p w14:paraId="48092B16" w14:textId="263F55CA" w:rsidR="00CF33DD" w:rsidRPr="00C32243" w:rsidRDefault="00C32243" w:rsidP="00C32243">
      <w:pPr>
        <w:spacing w:after="0"/>
        <w:rPr>
          <w:color w:val="51494E"/>
          <w:szCs w:val="22"/>
          <w:lang w:val="en-NZ"/>
        </w:rPr>
      </w:pPr>
      <w:r>
        <w:rPr>
          <w:color w:val="51494E"/>
          <w:szCs w:val="22"/>
          <w:lang w:val="en-NZ"/>
        </w:rPr>
        <w:br/>
      </w:r>
      <w:r w:rsidR="00CF33DD" w:rsidRPr="00C32243">
        <w:rPr>
          <w:color w:val="51494E"/>
          <w:szCs w:val="22"/>
          <w:lang w:val="en-NZ"/>
        </w:rPr>
        <w:t>If surname contains punctuation, then please include these:</w:t>
      </w:r>
      <w:r w:rsidR="00CF33DD" w:rsidRPr="00C32243">
        <w:rPr>
          <w:color w:val="51494E"/>
          <w:szCs w:val="22"/>
          <w:lang w:val="en-NZ"/>
        </w:rPr>
        <w:br/>
        <w:t xml:space="preserve">e.g </w:t>
      </w:r>
      <w:r w:rsidR="00CF33DD" w:rsidRPr="00C32243">
        <w:rPr>
          <w:b/>
          <w:bCs/>
          <w:color w:val="51494E"/>
          <w:szCs w:val="22"/>
          <w:lang w:val="en-NZ"/>
        </w:rPr>
        <w:t>O'COB</w:t>
      </w:r>
      <w:r w:rsidR="00CF33DD" w:rsidRPr="00C32243">
        <w:rPr>
          <w:color w:val="51494E"/>
          <w:szCs w:val="22"/>
          <w:lang w:val="en-NZ"/>
        </w:rPr>
        <w:t xml:space="preserve"> for Brian O'Connor </w:t>
      </w:r>
    </w:p>
    <w:p w14:paraId="216C3A56" w14:textId="22C6BF10" w:rsidR="00D55C52" w:rsidRPr="00C32243" w:rsidRDefault="00CF33DD" w:rsidP="00C32243">
      <w:pPr>
        <w:spacing w:after="0"/>
        <w:rPr>
          <w:color w:val="51494E"/>
          <w:szCs w:val="22"/>
          <w:lang w:val="en-NZ"/>
        </w:rPr>
      </w:pPr>
      <w:r w:rsidRPr="00C32243">
        <w:rPr>
          <w:color w:val="51494E"/>
          <w:szCs w:val="22"/>
          <w:lang w:val="en-NZ"/>
        </w:rPr>
        <w:br/>
      </w:r>
      <w:r w:rsidRPr="00C32243">
        <w:rPr>
          <w:b/>
          <w:bCs/>
          <w:color w:val="51494E"/>
          <w:szCs w:val="22"/>
          <w:lang w:val="en-NZ"/>
        </w:rPr>
        <w:t>Note</w:t>
      </w:r>
      <w:r w:rsidRPr="00C32243">
        <w:rPr>
          <w:color w:val="51494E"/>
          <w:szCs w:val="22"/>
          <w:lang w:val="en-NZ"/>
        </w:rPr>
        <w:t>: The NAMEID must match the equivalent NAMEID from either the main name or an alternative name on the NSN reported.</w:t>
      </w:r>
    </w:p>
    <w:sectPr w:rsidR="00D55C52" w:rsidRPr="00C32243" w:rsidSect="00D60B14">
      <w:pgSz w:w="11900" w:h="16840"/>
      <w:pgMar w:top="1134" w:right="851" w:bottom="851" w:left="851" w:header="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4D1E" w14:textId="77777777" w:rsidR="0058016E" w:rsidRDefault="0058016E" w:rsidP="00C34D06">
      <w:pPr>
        <w:spacing w:after="0"/>
      </w:pPr>
      <w:r>
        <w:separator/>
      </w:r>
    </w:p>
  </w:endnote>
  <w:endnote w:type="continuationSeparator" w:id="0">
    <w:p w14:paraId="76DC5FE0" w14:textId="77777777" w:rsidR="0058016E" w:rsidRDefault="0058016E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BB469" w14:textId="77777777" w:rsidR="0058016E" w:rsidRDefault="0058016E" w:rsidP="00C34D06">
      <w:pPr>
        <w:spacing w:after="0"/>
      </w:pPr>
      <w:r>
        <w:separator/>
      </w:r>
    </w:p>
  </w:footnote>
  <w:footnote w:type="continuationSeparator" w:id="0">
    <w:p w14:paraId="7AC27875" w14:textId="77777777" w:rsidR="0058016E" w:rsidRDefault="0058016E" w:rsidP="00C34D06">
      <w:pPr>
        <w:spacing w:after="0"/>
      </w:pPr>
      <w:r>
        <w:continuationSeparator/>
      </w:r>
    </w:p>
  </w:footnote>
  <w:footnote w:id="1">
    <w:p w14:paraId="535B9914" w14:textId="77777777" w:rsidR="004457A1" w:rsidRPr="00EF4ABC" w:rsidRDefault="004457A1" w:rsidP="004457A1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Not available for the first submission for a fund. Previous data submissions uploaded in Workspace2 are not available in the DXP Ngā Kete Other Fund Actuals grid.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236A15"/>
    <w:multiLevelType w:val="hybridMultilevel"/>
    <w:tmpl w:val="794A9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52167"/>
    <w:multiLevelType w:val="hybridMultilevel"/>
    <w:tmpl w:val="56BE0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E717D"/>
    <w:multiLevelType w:val="hybridMultilevel"/>
    <w:tmpl w:val="54944538"/>
    <w:lvl w:ilvl="0" w:tplc="762E64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C6886"/>
    <w:multiLevelType w:val="hybridMultilevel"/>
    <w:tmpl w:val="452C13D6"/>
    <w:lvl w:ilvl="0" w:tplc="1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90667"/>
    <w:multiLevelType w:val="hybridMultilevel"/>
    <w:tmpl w:val="AF668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3930">
    <w:abstractNumId w:val="13"/>
  </w:num>
  <w:num w:numId="2" w16cid:durableId="2007703062">
    <w:abstractNumId w:val="12"/>
  </w:num>
  <w:num w:numId="3" w16cid:durableId="2137025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784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695559">
    <w:abstractNumId w:val="19"/>
  </w:num>
  <w:num w:numId="6" w16cid:durableId="878905973">
    <w:abstractNumId w:val="15"/>
  </w:num>
  <w:num w:numId="7" w16cid:durableId="1718891380">
    <w:abstractNumId w:val="11"/>
  </w:num>
  <w:num w:numId="8" w16cid:durableId="677930104">
    <w:abstractNumId w:val="16"/>
  </w:num>
  <w:num w:numId="9" w16cid:durableId="456148895">
    <w:abstractNumId w:val="9"/>
  </w:num>
  <w:num w:numId="10" w16cid:durableId="1144199319">
    <w:abstractNumId w:val="7"/>
  </w:num>
  <w:num w:numId="11" w16cid:durableId="586765943">
    <w:abstractNumId w:val="6"/>
  </w:num>
  <w:num w:numId="12" w16cid:durableId="1164396490">
    <w:abstractNumId w:val="5"/>
  </w:num>
  <w:num w:numId="13" w16cid:durableId="1677686851">
    <w:abstractNumId w:val="4"/>
  </w:num>
  <w:num w:numId="14" w16cid:durableId="1592664719">
    <w:abstractNumId w:val="8"/>
  </w:num>
  <w:num w:numId="15" w16cid:durableId="1122381677">
    <w:abstractNumId w:val="3"/>
  </w:num>
  <w:num w:numId="16" w16cid:durableId="1656640376">
    <w:abstractNumId w:val="2"/>
  </w:num>
  <w:num w:numId="17" w16cid:durableId="1861503969">
    <w:abstractNumId w:val="1"/>
  </w:num>
  <w:num w:numId="18" w16cid:durableId="181825424">
    <w:abstractNumId w:val="0"/>
  </w:num>
  <w:num w:numId="19" w16cid:durableId="1434278313">
    <w:abstractNumId w:val="10"/>
  </w:num>
  <w:num w:numId="20" w16cid:durableId="1409498657">
    <w:abstractNumId w:val="17"/>
  </w:num>
  <w:num w:numId="21" w16cid:durableId="819660947">
    <w:abstractNumId w:val="14"/>
  </w:num>
  <w:num w:numId="22" w16cid:durableId="1402216746">
    <w:abstractNumId w:val="20"/>
  </w:num>
  <w:num w:numId="23" w16cid:durableId="1456487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8A"/>
    <w:rsid w:val="00007E08"/>
    <w:rsid w:val="000142A8"/>
    <w:rsid w:val="000329DB"/>
    <w:rsid w:val="00043C35"/>
    <w:rsid w:val="00044012"/>
    <w:rsid w:val="000451CF"/>
    <w:rsid w:val="00047975"/>
    <w:rsid w:val="00055CBE"/>
    <w:rsid w:val="000568CF"/>
    <w:rsid w:val="00057287"/>
    <w:rsid w:val="000707BD"/>
    <w:rsid w:val="0008350E"/>
    <w:rsid w:val="00085D60"/>
    <w:rsid w:val="00086842"/>
    <w:rsid w:val="00097E88"/>
    <w:rsid w:val="000A3810"/>
    <w:rsid w:val="000A699F"/>
    <w:rsid w:val="000A7E3E"/>
    <w:rsid w:val="000B4F17"/>
    <w:rsid w:val="000B5BAE"/>
    <w:rsid w:val="000C230E"/>
    <w:rsid w:val="000C364A"/>
    <w:rsid w:val="000C54E2"/>
    <w:rsid w:val="000D10EE"/>
    <w:rsid w:val="000D21B1"/>
    <w:rsid w:val="000D299A"/>
    <w:rsid w:val="000E3E29"/>
    <w:rsid w:val="000E4167"/>
    <w:rsid w:val="000E4643"/>
    <w:rsid w:val="000E655C"/>
    <w:rsid w:val="000F7797"/>
    <w:rsid w:val="00115CE8"/>
    <w:rsid w:val="001202C6"/>
    <w:rsid w:val="001440E4"/>
    <w:rsid w:val="0014654D"/>
    <w:rsid w:val="00151692"/>
    <w:rsid w:val="0015224D"/>
    <w:rsid w:val="001631FA"/>
    <w:rsid w:val="0016460E"/>
    <w:rsid w:val="00170993"/>
    <w:rsid w:val="00171C2F"/>
    <w:rsid w:val="0017502E"/>
    <w:rsid w:val="00177BD6"/>
    <w:rsid w:val="0018629D"/>
    <w:rsid w:val="00190F2B"/>
    <w:rsid w:val="00192800"/>
    <w:rsid w:val="00193170"/>
    <w:rsid w:val="001A0DDC"/>
    <w:rsid w:val="001B3BDC"/>
    <w:rsid w:val="001C4047"/>
    <w:rsid w:val="001C517B"/>
    <w:rsid w:val="001D0A34"/>
    <w:rsid w:val="001D50F4"/>
    <w:rsid w:val="001E25E4"/>
    <w:rsid w:val="001E36AF"/>
    <w:rsid w:val="001E4B02"/>
    <w:rsid w:val="001E5D5C"/>
    <w:rsid w:val="001F5519"/>
    <w:rsid w:val="001F7D83"/>
    <w:rsid w:val="0021451F"/>
    <w:rsid w:val="002162BB"/>
    <w:rsid w:val="002229A6"/>
    <w:rsid w:val="002237DB"/>
    <w:rsid w:val="00233ED6"/>
    <w:rsid w:val="00244D4A"/>
    <w:rsid w:val="002630B8"/>
    <w:rsid w:val="00266758"/>
    <w:rsid w:val="002763E7"/>
    <w:rsid w:val="0028120D"/>
    <w:rsid w:val="002814B2"/>
    <w:rsid w:val="00286873"/>
    <w:rsid w:val="00294B85"/>
    <w:rsid w:val="0029611B"/>
    <w:rsid w:val="0029645E"/>
    <w:rsid w:val="002A0019"/>
    <w:rsid w:val="002A2764"/>
    <w:rsid w:val="002B4D9A"/>
    <w:rsid w:val="002C143E"/>
    <w:rsid w:val="002C7C08"/>
    <w:rsid w:val="002E166D"/>
    <w:rsid w:val="002E1AF2"/>
    <w:rsid w:val="002E1B8A"/>
    <w:rsid w:val="002E5784"/>
    <w:rsid w:val="002F58A0"/>
    <w:rsid w:val="003010E6"/>
    <w:rsid w:val="00304809"/>
    <w:rsid w:val="00311326"/>
    <w:rsid w:val="00312C5E"/>
    <w:rsid w:val="003156F4"/>
    <w:rsid w:val="0032677E"/>
    <w:rsid w:val="003300FC"/>
    <w:rsid w:val="003458C6"/>
    <w:rsid w:val="00346A51"/>
    <w:rsid w:val="00352F7E"/>
    <w:rsid w:val="00374D18"/>
    <w:rsid w:val="00384F76"/>
    <w:rsid w:val="00393BC8"/>
    <w:rsid w:val="0039586E"/>
    <w:rsid w:val="00396A04"/>
    <w:rsid w:val="00397562"/>
    <w:rsid w:val="003A36BD"/>
    <w:rsid w:val="003A638D"/>
    <w:rsid w:val="003C263E"/>
    <w:rsid w:val="003C54C9"/>
    <w:rsid w:val="003D2B98"/>
    <w:rsid w:val="003D722D"/>
    <w:rsid w:val="003E65DA"/>
    <w:rsid w:val="003F5DB2"/>
    <w:rsid w:val="003F7218"/>
    <w:rsid w:val="004002C1"/>
    <w:rsid w:val="00401341"/>
    <w:rsid w:val="00401527"/>
    <w:rsid w:val="00402333"/>
    <w:rsid w:val="00415FF4"/>
    <w:rsid w:val="004172CE"/>
    <w:rsid w:val="004457A1"/>
    <w:rsid w:val="00455BA8"/>
    <w:rsid w:val="00484801"/>
    <w:rsid w:val="004857C7"/>
    <w:rsid w:val="00487C45"/>
    <w:rsid w:val="004915C1"/>
    <w:rsid w:val="00492F58"/>
    <w:rsid w:val="00494357"/>
    <w:rsid w:val="004A1954"/>
    <w:rsid w:val="004A56B3"/>
    <w:rsid w:val="004B07E6"/>
    <w:rsid w:val="004B42AE"/>
    <w:rsid w:val="004B4BA4"/>
    <w:rsid w:val="004C5289"/>
    <w:rsid w:val="004C76B5"/>
    <w:rsid w:val="004E00E9"/>
    <w:rsid w:val="004E607C"/>
    <w:rsid w:val="004F2429"/>
    <w:rsid w:val="00505CF5"/>
    <w:rsid w:val="00505DF1"/>
    <w:rsid w:val="0051046B"/>
    <w:rsid w:val="0051347E"/>
    <w:rsid w:val="0051707B"/>
    <w:rsid w:val="005205B8"/>
    <w:rsid w:val="0052460D"/>
    <w:rsid w:val="005368AD"/>
    <w:rsid w:val="00541621"/>
    <w:rsid w:val="00545D40"/>
    <w:rsid w:val="0055197D"/>
    <w:rsid w:val="00555010"/>
    <w:rsid w:val="00555F11"/>
    <w:rsid w:val="00557A29"/>
    <w:rsid w:val="00557B18"/>
    <w:rsid w:val="00572FF7"/>
    <w:rsid w:val="0058016E"/>
    <w:rsid w:val="00590699"/>
    <w:rsid w:val="00591625"/>
    <w:rsid w:val="00592E25"/>
    <w:rsid w:val="00596CE1"/>
    <w:rsid w:val="005A3460"/>
    <w:rsid w:val="005A5EA0"/>
    <w:rsid w:val="005C286A"/>
    <w:rsid w:val="005E370F"/>
    <w:rsid w:val="005E4934"/>
    <w:rsid w:val="005F06B0"/>
    <w:rsid w:val="005F15D3"/>
    <w:rsid w:val="005F2448"/>
    <w:rsid w:val="005F64D7"/>
    <w:rsid w:val="00601457"/>
    <w:rsid w:val="00602767"/>
    <w:rsid w:val="00616FAC"/>
    <w:rsid w:val="00623631"/>
    <w:rsid w:val="00623F49"/>
    <w:rsid w:val="00625655"/>
    <w:rsid w:val="006316EC"/>
    <w:rsid w:val="00633955"/>
    <w:rsid w:val="00640218"/>
    <w:rsid w:val="00640CD5"/>
    <w:rsid w:val="00653C09"/>
    <w:rsid w:val="00654D25"/>
    <w:rsid w:val="00664A58"/>
    <w:rsid w:val="006670F2"/>
    <w:rsid w:val="006729B5"/>
    <w:rsid w:val="00693734"/>
    <w:rsid w:val="00695C78"/>
    <w:rsid w:val="006A2381"/>
    <w:rsid w:val="006A4497"/>
    <w:rsid w:val="006A4B41"/>
    <w:rsid w:val="006B0043"/>
    <w:rsid w:val="006B191A"/>
    <w:rsid w:val="006B2C8A"/>
    <w:rsid w:val="006B74AC"/>
    <w:rsid w:val="006C2707"/>
    <w:rsid w:val="006C514C"/>
    <w:rsid w:val="006D12AF"/>
    <w:rsid w:val="006D201D"/>
    <w:rsid w:val="006E04DC"/>
    <w:rsid w:val="006E3CD1"/>
    <w:rsid w:val="006F35CE"/>
    <w:rsid w:val="006F5576"/>
    <w:rsid w:val="006F603C"/>
    <w:rsid w:val="00701D4F"/>
    <w:rsid w:val="00703BAE"/>
    <w:rsid w:val="00710C7A"/>
    <w:rsid w:val="00711B94"/>
    <w:rsid w:val="00715D8E"/>
    <w:rsid w:val="00716395"/>
    <w:rsid w:val="007242A1"/>
    <w:rsid w:val="007306BC"/>
    <w:rsid w:val="00731F81"/>
    <w:rsid w:val="00735C27"/>
    <w:rsid w:val="00737351"/>
    <w:rsid w:val="00741B00"/>
    <w:rsid w:val="0074519C"/>
    <w:rsid w:val="00755A47"/>
    <w:rsid w:val="00756507"/>
    <w:rsid w:val="00766924"/>
    <w:rsid w:val="00775A8C"/>
    <w:rsid w:val="00777F75"/>
    <w:rsid w:val="0078190B"/>
    <w:rsid w:val="00783678"/>
    <w:rsid w:val="0078720B"/>
    <w:rsid w:val="00797C74"/>
    <w:rsid w:val="00797FB2"/>
    <w:rsid w:val="007A482A"/>
    <w:rsid w:val="007B03DF"/>
    <w:rsid w:val="007B04A6"/>
    <w:rsid w:val="007B7AA7"/>
    <w:rsid w:val="007C4BE0"/>
    <w:rsid w:val="007E3EAA"/>
    <w:rsid w:val="007E6C2F"/>
    <w:rsid w:val="007E79CD"/>
    <w:rsid w:val="007F081A"/>
    <w:rsid w:val="007F287A"/>
    <w:rsid w:val="00803B99"/>
    <w:rsid w:val="00807F4F"/>
    <w:rsid w:val="00813039"/>
    <w:rsid w:val="00815AE6"/>
    <w:rsid w:val="00820204"/>
    <w:rsid w:val="00820D84"/>
    <w:rsid w:val="0083478B"/>
    <w:rsid w:val="00840685"/>
    <w:rsid w:val="008436EF"/>
    <w:rsid w:val="00854B54"/>
    <w:rsid w:val="008600DF"/>
    <w:rsid w:val="008641C5"/>
    <w:rsid w:val="00864F08"/>
    <w:rsid w:val="008654F5"/>
    <w:rsid w:val="00866A16"/>
    <w:rsid w:val="0087645D"/>
    <w:rsid w:val="0087785F"/>
    <w:rsid w:val="0089668C"/>
    <w:rsid w:val="008A0806"/>
    <w:rsid w:val="008A0E4E"/>
    <w:rsid w:val="008A2355"/>
    <w:rsid w:val="008A6118"/>
    <w:rsid w:val="008A6A4B"/>
    <w:rsid w:val="008B49F1"/>
    <w:rsid w:val="008C0C18"/>
    <w:rsid w:val="008C2A2E"/>
    <w:rsid w:val="008C53FE"/>
    <w:rsid w:val="008C66FC"/>
    <w:rsid w:val="008D554D"/>
    <w:rsid w:val="008D5781"/>
    <w:rsid w:val="008D741B"/>
    <w:rsid w:val="008E10E2"/>
    <w:rsid w:val="008F1BAD"/>
    <w:rsid w:val="008F2FA9"/>
    <w:rsid w:val="008F3FA3"/>
    <w:rsid w:val="008F532E"/>
    <w:rsid w:val="009148C7"/>
    <w:rsid w:val="00914A65"/>
    <w:rsid w:val="00915FA9"/>
    <w:rsid w:val="009160FE"/>
    <w:rsid w:val="009235B5"/>
    <w:rsid w:val="009246AF"/>
    <w:rsid w:val="00925086"/>
    <w:rsid w:val="009251CF"/>
    <w:rsid w:val="0092659E"/>
    <w:rsid w:val="00930D30"/>
    <w:rsid w:val="00936900"/>
    <w:rsid w:val="009373D9"/>
    <w:rsid w:val="00943090"/>
    <w:rsid w:val="00944284"/>
    <w:rsid w:val="009454B4"/>
    <w:rsid w:val="00946A50"/>
    <w:rsid w:val="00947E48"/>
    <w:rsid w:val="00950431"/>
    <w:rsid w:val="00960A56"/>
    <w:rsid w:val="00962A43"/>
    <w:rsid w:val="00964BBF"/>
    <w:rsid w:val="0097214C"/>
    <w:rsid w:val="00983CE7"/>
    <w:rsid w:val="00991094"/>
    <w:rsid w:val="00995685"/>
    <w:rsid w:val="00996186"/>
    <w:rsid w:val="009A3DD5"/>
    <w:rsid w:val="009A5306"/>
    <w:rsid w:val="009B00BB"/>
    <w:rsid w:val="009C589C"/>
    <w:rsid w:val="009C6CD8"/>
    <w:rsid w:val="009D27CA"/>
    <w:rsid w:val="009F027F"/>
    <w:rsid w:val="009F2218"/>
    <w:rsid w:val="009F5DA2"/>
    <w:rsid w:val="00A03C03"/>
    <w:rsid w:val="00A059A1"/>
    <w:rsid w:val="00A07CFC"/>
    <w:rsid w:val="00A13A60"/>
    <w:rsid w:val="00A14611"/>
    <w:rsid w:val="00A15FA0"/>
    <w:rsid w:val="00A16717"/>
    <w:rsid w:val="00A210D1"/>
    <w:rsid w:val="00A4480E"/>
    <w:rsid w:val="00A542BC"/>
    <w:rsid w:val="00A54567"/>
    <w:rsid w:val="00A66DF4"/>
    <w:rsid w:val="00A82AC2"/>
    <w:rsid w:val="00A90809"/>
    <w:rsid w:val="00A91A4C"/>
    <w:rsid w:val="00A9622E"/>
    <w:rsid w:val="00AA017E"/>
    <w:rsid w:val="00AA7156"/>
    <w:rsid w:val="00AB2026"/>
    <w:rsid w:val="00AC5D35"/>
    <w:rsid w:val="00AD2A39"/>
    <w:rsid w:val="00AD376A"/>
    <w:rsid w:val="00AE2E68"/>
    <w:rsid w:val="00AF7D44"/>
    <w:rsid w:val="00B029E6"/>
    <w:rsid w:val="00B0576B"/>
    <w:rsid w:val="00B076F9"/>
    <w:rsid w:val="00B10297"/>
    <w:rsid w:val="00B14AAA"/>
    <w:rsid w:val="00B21C14"/>
    <w:rsid w:val="00B24AB0"/>
    <w:rsid w:val="00B36BD4"/>
    <w:rsid w:val="00B40CF9"/>
    <w:rsid w:val="00B506FF"/>
    <w:rsid w:val="00B50DC5"/>
    <w:rsid w:val="00B53A65"/>
    <w:rsid w:val="00B64E33"/>
    <w:rsid w:val="00B64EBA"/>
    <w:rsid w:val="00B739C9"/>
    <w:rsid w:val="00B77867"/>
    <w:rsid w:val="00B81A0E"/>
    <w:rsid w:val="00B81CB0"/>
    <w:rsid w:val="00B85E90"/>
    <w:rsid w:val="00B870E9"/>
    <w:rsid w:val="00B90A5D"/>
    <w:rsid w:val="00B94C93"/>
    <w:rsid w:val="00B950B0"/>
    <w:rsid w:val="00BA35FB"/>
    <w:rsid w:val="00BA7199"/>
    <w:rsid w:val="00BB5960"/>
    <w:rsid w:val="00BB7CCD"/>
    <w:rsid w:val="00BC4426"/>
    <w:rsid w:val="00BC4CCB"/>
    <w:rsid w:val="00BD57C2"/>
    <w:rsid w:val="00BE1514"/>
    <w:rsid w:val="00C07B62"/>
    <w:rsid w:val="00C12C3E"/>
    <w:rsid w:val="00C12D56"/>
    <w:rsid w:val="00C13824"/>
    <w:rsid w:val="00C247AA"/>
    <w:rsid w:val="00C32243"/>
    <w:rsid w:val="00C34D06"/>
    <w:rsid w:val="00C37112"/>
    <w:rsid w:val="00C4290E"/>
    <w:rsid w:val="00C55480"/>
    <w:rsid w:val="00C6053B"/>
    <w:rsid w:val="00C65488"/>
    <w:rsid w:val="00C70C2B"/>
    <w:rsid w:val="00C87AED"/>
    <w:rsid w:val="00C93CDE"/>
    <w:rsid w:val="00CA3021"/>
    <w:rsid w:val="00CA470B"/>
    <w:rsid w:val="00CC0985"/>
    <w:rsid w:val="00CD1EBD"/>
    <w:rsid w:val="00CE0F9C"/>
    <w:rsid w:val="00CE3F8B"/>
    <w:rsid w:val="00CE4FE6"/>
    <w:rsid w:val="00CF1E8F"/>
    <w:rsid w:val="00CF33DD"/>
    <w:rsid w:val="00CF58AB"/>
    <w:rsid w:val="00CF799E"/>
    <w:rsid w:val="00D01FBD"/>
    <w:rsid w:val="00D063E2"/>
    <w:rsid w:val="00D07586"/>
    <w:rsid w:val="00D12E71"/>
    <w:rsid w:val="00D16F7D"/>
    <w:rsid w:val="00D17000"/>
    <w:rsid w:val="00D20B40"/>
    <w:rsid w:val="00D26E0F"/>
    <w:rsid w:val="00D26E80"/>
    <w:rsid w:val="00D36E7D"/>
    <w:rsid w:val="00D47B33"/>
    <w:rsid w:val="00D54472"/>
    <w:rsid w:val="00D55C52"/>
    <w:rsid w:val="00D60B14"/>
    <w:rsid w:val="00D62D97"/>
    <w:rsid w:val="00D75A47"/>
    <w:rsid w:val="00D805F2"/>
    <w:rsid w:val="00DA5EC3"/>
    <w:rsid w:val="00DC2BA5"/>
    <w:rsid w:val="00DC750F"/>
    <w:rsid w:val="00DD6BE4"/>
    <w:rsid w:val="00DE78E0"/>
    <w:rsid w:val="00DF3EE4"/>
    <w:rsid w:val="00DF6FDB"/>
    <w:rsid w:val="00E1626A"/>
    <w:rsid w:val="00E20873"/>
    <w:rsid w:val="00E26EE8"/>
    <w:rsid w:val="00E27B07"/>
    <w:rsid w:val="00E33C54"/>
    <w:rsid w:val="00E362E1"/>
    <w:rsid w:val="00E3773B"/>
    <w:rsid w:val="00E37D0E"/>
    <w:rsid w:val="00E420F6"/>
    <w:rsid w:val="00E644FB"/>
    <w:rsid w:val="00E64BB0"/>
    <w:rsid w:val="00E70BE0"/>
    <w:rsid w:val="00E70BEA"/>
    <w:rsid w:val="00E75095"/>
    <w:rsid w:val="00E85E95"/>
    <w:rsid w:val="00E87D54"/>
    <w:rsid w:val="00EA0E22"/>
    <w:rsid w:val="00EA1DA0"/>
    <w:rsid w:val="00EA69F7"/>
    <w:rsid w:val="00EB0393"/>
    <w:rsid w:val="00EB41FF"/>
    <w:rsid w:val="00EC546D"/>
    <w:rsid w:val="00EC5723"/>
    <w:rsid w:val="00ED1130"/>
    <w:rsid w:val="00EE2E93"/>
    <w:rsid w:val="00EF2180"/>
    <w:rsid w:val="00EF437A"/>
    <w:rsid w:val="00EF6607"/>
    <w:rsid w:val="00EF7015"/>
    <w:rsid w:val="00F13233"/>
    <w:rsid w:val="00F1455B"/>
    <w:rsid w:val="00F158F6"/>
    <w:rsid w:val="00F177D6"/>
    <w:rsid w:val="00F17A0B"/>
    <w:rsid w:val="00F23777"/>
    <w:rsid w:val="00F3115D"/>
    <w:rsid w:val="00F347B9"/>
    <w:rsid w:val="00F35771"/>
    <w:rsid w:val="00F3764B"/>
    <w:rsid w:val="00F379FA"/>
    <w:rsid w:val="00F4423B"/>
    <w:rsid w:val="00F5544C"/>
    <w:rsid w:val="00F564A9"/>
    <w:rsid w:val="00F57F52"/>
    <w:rsid w:val="00F62D26"/>
    <w:rsid w:val="00F65DCB"/>
    <w:rsid w:val="00F7142A"/>
    <w:rsid w:val="00F71C2E"/>
    <w:rsid w:val="00F81352"/>
    <w:rsid w:val="00F84DEE"/>
    <w:rsid w:val="00F86676"/>
    <w:rsid w:val="00F9065A"/>
    <w:rsid w:val="00F9216C"/>
    <w:rsid w:val="00FA2865"/>
    <w:rsid w:val="00FA34F9"/>
    <w:rsid w:val="00FC27D5"/>
    <w:rsid w:val="00FD0E60"/>
    <w:rsid w:val="00FD6E5C"/>
    <w:rsid w:val="00FE07D9"/>
    <w:rsid w:val="00FE6271"/>
    <w:rsid w:val="00FF0723"/>
    <w:rsid w:val="00FF394A"/>
    <w:rsid w:val="00FF40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A4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8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18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18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218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21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8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3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0218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0218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List Paragraph numbered,List Bullet indent,List Paragraph1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F57F52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40218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6B2C8A"/>
    <w:rPr>
      <w:color w:val="34303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C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02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820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204"/>
    <w:pPr>
      <w:spacing w:after="160"/>
    </w:pPr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204"/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8F1BA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A3511A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1B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1BA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81A"/>
    <w:pPr>
      <w:spacing w:after="100" w:line="259" w:lineRule="auto"/>
      <w:ind w:left="440"/>
    </w:pPr>
    <w:rPr>
      <w:rFonts w:cs="Times New Roman"/>
      <w:szCs w:val="22"/>
      <w:lang w:eastAsia="en-US"/>
    </w:rPr>
  </w:style>
  <w:style w:type="paragraph" w:styleId="NoSpacing">
    <w:name w:val="No Spacing"/>
    <w:uiPriority w:val="1"/>
    <w:qFormat/>
    <w:rsid w:val="00D26E80"/>
    <w:pPr>
      <w:spacing w:after="0"/>
    </w:pPr>
    <w:rPr>
      <w:rFonts w:eastAsiaTheme="minorHAnsi"/>
      <w:kern w:val="2"/>
      <w:sz w:val="22"/>
      <w:szCs w:val="22"/>
      <w:lang w:val="en-NZ" w:eastAsia="en-US"/>
      <w14:ligatures w14:val="standardContextual"/>
    </w:rPr>
  </w:style>
  <w:style w:type="paragraph" w:styleId="Revision">
    <w:name w:val="Revision"/>
    <w:hidden/>
    <w:uiPriority w:val="99"/>
    <w:semiHidden/>
    <w:rsid w:val="00FA34F9"/>
    <w:pPr>
      <w:spacing w:after="0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B7CCD"/>
    <w:rPr>
      <w:color w:val="808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BD"/>
    <w:pPr>
      <w:spacing w:after="240"/>
    </w:pPr>
    <w:rPr>
      <w:rFonts w:eastAsiaTheme="minorEastAsia"/>
      <w:b/>
      <w:bCs/>
      <w:kern w:val="0"/>
      <w:lang w:val="en-US" w:eastAsia="ja-JP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BD"/>
    <w:rPr>
      <w:rFonts w:eastAsiaTheme="minorHAnsi"/>
      <w:b/>
      <w:bCs/>
      <w:kern w:val="2"/>
      <w:sz w:val="20"/>
      <w:szCs w:val="20"/>
      <w:lang w:val="en-NZ" w:eastAsia="en-US"/>
      <w14:ligatures w14:val="standardContextual"/>
    </w:rPr>
  </w:style>
  <w:style w:type="character" w:customStyle="1" w:styleId="ListParagraphChar">
    <w:name w:val="List Paragraph Char"/>
    <w:aliases w:val="List Paragraph numbered Char,List Bullet indent Char,List Paragraph1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qFormat/>
    <w:locked/>
    <w:rsid w:val="008F532E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57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7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c.govt.nz/funding/funding-and-performance/reporting/data-system-refresh-programme/data-requirements-other-fund-actu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c.govt.nz/funding/funding-and-performance/funding/funding-rat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.govt.nz/funding/funding-and-performance/reporting/data-system-refresh-programme/data-requirements-other-fund-actu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c.govt.nz/funding/funding-and-performance/reporting/data-system-refresh-programme/data-requirements-other-fund-actuals/" TargetMode="External"/><Relationship Id="rId10" Type="http://schemas.openxmlformats.org/officeDocument/2006/relationships/hyperlink" Target="mailto:CustomerService@tec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c.govt.nz/assets/Forms-templates-and-guides/Data-system-refresh/Guide-to-CSV-files.pdf" TargetMode="External"/><Relationship Id="rId14" Type="http://schemas.openxmlformats.org/officeDocument/2006/relationships/hyperlink" Target="https://www.tec.govt.nz/funding/funding-and-performance/funding/funding-rates/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A2085875</value>
    </field>
    <field name="Objective-Title">
      <value order="0">2024.08.23 - ACE Data requirements (website)</value>
    </field>
    <field name="Objective-Description">
      <value order="0"/>
    </field>
    <field name="Objective-CreationStamp">
      <value order="0">2024-08-13T22:29:32Z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2024-08-22T21:09:06Z</value>
    </field>
    <field name="Objective-Owner">
      <value order="0">Deanna Paurini</value>
    </field>
    <field name="Objective-Path">
      <value order="0">Objective Global Folder:TEC Global Folder (fA27):Information Management:Technology:Projects:2022 - 2023:Data System Refresh (DSR):Programme Management:Communications and Engagement:IM-T-Projects-2022 - 2023-DSR-Programme Management-Communications and Engagement- OTHER EXTERNAL:03 - TEC Website</value>
    </field>
    <field name="Objective-Parent">
      <value order="0">03 - TEC Website</value>
    </field>
    <field name="Objective-State">
      <value order="0">Being Drafted</value>
    </field>
    <field name="Objective-VersionId">
      <value order="0">vA4658472</value>
    </field>
    <field name="Objective-Version">
      <value order="0">4.1</value>
    </field>
    <field name="Objective-VersionNumber">
      <value order="0">13</value>
    </field>
    <field name="Objective-VersionComment">
      <value order="0"/>
    </field>
    <field name="Objective-FileNumber">
      <value order="0">IM-T-08-21-06-01-12-04/22-2916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10289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2024-08-25T22:19:00Z</dcterms:created>
  <dcterms:modified xsi:type="dcterms:W3CDTF">2024-08-25T22:19:00Z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A2085875</vt:lpwstr>
  </property>
  <property fmtid="{D5CDD505-2E9C-101B-9397-08002B2CF9AE}" pid="4" name="Objective-Title">
    <vt:lpwstr>2024.08.23 - ACE Data requirements (website)</vt:lpwstr>
  </property>
  <property fmtid="{D5CDD505-2E9C-101B-9397-08002B2CF9AE}" pid="5" name="Objective-Description">
    <vt:lpwstr/>
  </property>
  <property fmtid="{D5CDD505-2E9C-101B-9397-08002B2CF9AE}" pid="6" name="Objective-CreationStamp">
    <vt:filetime>2024-08-14T23:08:51Z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2024-08-22T21:09:06Z</vt:filetime>
  </property>
  <property fmtid="{D5CDD505-2E9C-101B-9397-08002B2CF9AE}" pid="11" name="Objective-Owner">
    <vt:lpwstr>Deanna Paurini</vt:lpwstr>
  </property>
  <property fmtid="{D5CDD505-2E9C-101B-9397-08002B2CF9AE}" pid="12" name="Objective-Path">
    <vt:lpwstr>Objective Global Folder:TEC Global Folder (fA27):Information Management:Technology:Projects:2022 - 2023:Data System Refresh (DSR):Programme Management:Communications and Engagement:IM-T-Projects-2022 - 2023-DSR-Programme Management-Communications and Engagement- OTHER EXTERNAL:03 - TEC Website:</vt:lpwstr>
  </property>
  <property fmtid="{D5CDD505-2E9C-101B-9397-08002B2CF9AE}" pid="13" name="Objective-Parent">
    <vt:lpwstr>03 - TEC Website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vA4658472</vt:lpwstr>
  </property>
  <property fmtid="{D5CDD505-2E9C-101B-9397-08002B2CF9AE}" pid="16" name="Objective-Version">
    <vt:lpwstr>4.1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